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197FA" w14:textId="77777777" w:rsidR="00BB2D00" w:rsidRDefault="00BB2D00" w:rsidP="00BB2D00">
      <w:pPr>
        <w:spacing w:after="0" w:line="276" w:lineRule="auto"/>
        <w:jc w:val="center"/>
        <w:rPr>
          <w:rFonts w:ascii="Arial" w:hAnsi="Arial" w:cs="Arial"/>
          <w:b/>
          <w:sz w:val="24"/>
          <w:szCs w:val="24"/>
        </w:rPr>
      </w:pPr>
      <w:r w:rsidRPr="00587D4E">
        <w:rPr>
          <w:rFonts w:ascii="Arial" w:hAnsi="Arial" w:cs="Arial"/>
          <w:b/>
          <w:sz w:val="24"/>
          <w:szCs w:val="24"/>
        </w:rPr>
        <w:t>MUNICIPALIDAD DE LA REINA</w:t>
      </w:r>
    </w:p>
    <w:p w14:paraId="01B03435" w14:textId="77777777" w:rsidR="00BB2D00" w:rsidRPr="00587D4E" w:rsidRDefault="00BB2D00" w:rsidP="00BB2D00">
      <w:pPr>
        <w:spacing w:after="0" w:line="276" w:lineRule="auto"/>
        <w:jc w:val="center"/>
        <w:rPr>
          <w:rFonts w:ascii="Arial" w:hAnsi="Arial" w:cs="Arial"/>
          <w:b/>
          <w:noProof/>
          <w:sz w:val="24"/>
          <w:szCs w:val="24"/>
        </w:rPr>
      </w:pPr>
    </w:p>
    <w:p w14:paraId="5FCF7552" w14:textId="77777777" w:rsidR="00BB2D00" w:rsidRDefault="00BB2D00" w:rsidP="00BB2D00">
      <w:pPr>
        <w:spacing w:after="0" w:line="276" w:lineRule="auto"/>
        <w:jc w:val="center"/>
        <w:rPr>
          <w:rFonts w:ascii="Arial" w:hAnsi="Arial" w:cs="Arial"/>
          <w:b/>
          <w:sz w:val="24"/>
          <w:szCs w:val="24"/>
        </w:rPr>
      </w:pPr>
      <w:r>
        <w:rPr>
          <w:rFonts w:ascii="Arial" w:hAnsi="Arial" w:cs="Arial"/>
          <w:b/>
          <w:sz w:val="24"/>
          <w:szCs w:val="24"/>
        </w:rPr>
        <w:t>BASES</w:t>
      </w:r>
      <w:r w:rsidRPr="008E5570">
        <w:rPr>
          <w:rFonts w:ascii="Arial" w:hAnsi="Arial" w:cs="Arial"/>
          <w:b/>
          <w:sz w:val="24"/>
          <w:szCs w:val="24"/>
        </w:rPr>
        <w:t xml:space="preserve"> DE POSTULACIÓN</w:t>
      </w:r>
    </w:p>
    <w:p w14:paraId="34D4C11B" w14:textId="77777777" w:rsidR="00BB2D00" w:rsidRPr="008E5570" w:rsidRDefault="00BB2D00" w:rsidP="00BB2D00">
      <w:pPr>
        <w:spacing w:after="0" w:line="276" w:lineRule="auto"/>
        <w:jc w:val="center"/>
        <w:rPr>
          <w:rFonts w:ascii="Arial" w:hAnsi="Arial" w:cs="Arial"/>
          <w:b/>
          <w:sz w:val="24"/>
          <w:szCs w:val="24"/>
        </w:rPr>
      </w:pPr>
    </w:p>
    <w:p w14:paraId="6100EC05" w14:textId="77777777" w:rsidR="00BB2D00" w:rsidRDefault="00BB2D00" w:rsidP="00BB2D00">
      <w:pPr>
        <w:spacing w:after="0" w:line="276" w:lineRule="auto"/>
        <w:jc w:val="center"/>
        <w:rPr>
          <w:rFonts w:ascii="Arial" w:hAnsi="Arial" w:cs="Arial"/>
          <w:b/>
          <w:sz w:val="24"/>
          <w:szCs w:val="24"/>
        </w:rPr>
      </w:pPr>
      <w:bookmarkStart w:id="0" w:name="_Hlk507704605"/>
      <w:r w:rsidRPr="008E5570">
        <w:rPr>
          <w:rFonts w:ascii="Arial" w:hAnsi="Arial" w:cs="Arial"/>
          <w:b/>
          <w:sz w:val="24"/>
          <w:szCs w:val="24"/>
        </w:rPr>
        <w:t>FONDO CONCURSABLE</w:t>
      </w:r>
    </w:p>
    <w:p w14:paraId="7B6B5308" w14:textId="77777777" w:rsidR="00BB2D00" w:rsidRPr="008E5570" w:rsidRDefault="00BB2D00" w:rsidP="00BB2D00">
      <w:pPr>
        <w:spacing w:after="0" w:line="276" w:lineRule="auto"/>
        <w:jc w:val="center"/>
        <w:rPr>
          <w:rFonts w:ascii="Arial" w:hAnsi="Arial" w:cs="Arial"/>
          <w:b/>
          <w:sz w:val="24"/>
          <w:szCs w:val="24"/>
        </w:rPr>
      </w:pPr>
    </w:p>
    <w:p w14:paraId="5F5D443A" w14:textId="77777777" w:rsidR="00BB2D00" w:rsidRPr="008E5570" w:rsidRDefault="00BB2D00" w:rsidP="00BB2D00">
      <w:pPr>
        <w:spacing w:after="0" w:line="276" w:lineRule="auto"/>
        <w:jc w:val="center"/>
        <w:rPr>
          <w:rFonts w:ascii="Arial" w:hAnsi="Arial" w:cs="Arial"/>
          <w:sz w:val="24"/>
          <w:szCs w:val="24"/>
        </w:rPr>
      </w:pPr>
      <w:r w:rsidRPr="008E5570">
        <w:rPr>
          <w:rFonts w:ascii="Arial" w:hAnsi="Arial" w:cs="Arial"/>
          <w:b/>
          <w:sz w:val="24"/>
          <w:szCs w:val="24"/>
        </w:rPr>
        <w:t>“</w:t>
      </w:r>
      <w:r>
        <w:rPr>
          <w:rFonts w:ascii="Arial" w:hAnsi="Arial" w:cs="Arial"/>
          <w:b/>
          <w:sz w:val="24"/>
          <w:szCs w:val="24"/>
        </w:rPr>
        <w:t>FONDO DESARROLLO COMUNITARIO ADULTO MAYOR 2021</w:t>
      </w:r>
      <w:r w:rsidRPr="008E5570">
        <w:rPr>
          <w:rFonts w:ascii="Arial" w:hAnsi="Arial" w:cs="Arial"/>
          <w:b/>
          <w:sz w:val="24"/>
          <w:szCs w:val="24"/>
        </w:rPr>
        <w:t>”</w:t>
      </w:r>
    </w:p>
    <w:bookmarkEnd w:id="0"/>
    <w:p w14:paraId="180F5BAF" w14:textId="77777777" w:rsidR="00BB2D00" w:rsidRDefault="00BB2D00" w:rsidP="00BB2D00">
      <w:pPr>
        <w:spacing w:after="0" w:line="276" w:lineRule="auto"/>
        <w:ind w:left="-6"/>
        <w:jc w:val="both"/>
        <w:rPr>
          <w:rFonts w:ascii="Arial" w:hAnsi="Arial" w:cs="Arial"/>
          <w:sz w:val="24"/>
          <w:szCs w:val="24"/>
        </w:rPr>
      </w:pPr>
    </w:p>
    <w:p w14:paraId="203D10A8" w14:textId="77777777" w:rsidR="00BB2D00" w:rsidRPr="00BB4D00" w:rsidRDefault="00BB2D00" w:rsidP="00BB2D00">
      <w:pPr>
        <w:spacing w:after="0" w:line="276" w:lineRule="auto"/>
        <w:ind w:left="-6"/>
        <w:jc w:val="both"/>
        <w:rPr>
          <w:rFonts w:ascii="Arial" w:hAnsi="Arial" w:cs="Arial"/>
          <w:sz w:val="24"/>
          <w:szCs w:val="24"/>
        </w:rPr>
      </w:pPr>
      <w:r w:rsidRPr="00BB4D00">
        <w:rPr>
          <w:rFonts w:ascii="Arial" w:hAnsi="Arial" w:cs="Arial"/>
          <w:sz w:val="24"/>
          <w:szCs w:val="24"/>
        </w:rPr>
        <w:t>De acuerdo al D.F.L N°1 del año 2006, del Ministerio del Interior que fija el texto refundido, coordinado y sistematizado de la ley N°18.695 Ley Orgánica Constitucional de Municipalidades, los</w:t>
      </w:r>
      <w:r>
        <w:rPr>
          <w:rFonts w:ascii="Arial" w:hAnsi="Arial" w:cs="Arial"/>
          <w:sz w:val="24"/>
          <w:szCs w:val="24"/>
        </w:rPr>
        <w:t xml:space="preserve"> municipio</w:t>
      </w:r>
      <w:r w:rsidRPr="00BB4D00">
        <w:rPr>
          <w:rFonts w:ascii="Arial" w:hAnsi="Arial" w:cs="Arial"/>
          <w:sz w:val="24"/>
          <w:szCs w:val="24"/>
        </w:rPr>
        <w:t xml:space="preserve">s a través de la Dirección de Desarrollo Comunitario (DIDECO) tienen como objetivo fundamental asesorar al Alcalde y al Concejo Municipal en la promoción del desarrollo comunitario, satisfacer las necesidades de la comunidad local y asegurar la participación de ésta en el progreso económico, social y cultural de la comuna. Asimismo, DIDECO tiene como función, prestar asesoría técnica a las organizaciones comunitarias, fomentar su desarrollo, legalización y promover su efectiva participación en el </w:t>
      </w:r>
      <w:r>
        <w:rPr>
          <w:rFonts w:ascii="Arial" w:hAnsi="Arial" w:cs="Arial"/>
          <w:sz w:val="24"/>
          <w:szCs w:val="24"/>
        </w:rPr>
        <w:t>municipio</w:t>
      </w:r>
      <w:r w:rsidRPr="00BB4D00">
        <w:rPr>
          <w:rFonts w:ascii="Arial" w:hAnsi="Arial" w:cs="Arial"/>
          <w:sz w:val="24"/>
          <w:szCs w:val="24"/>
        </w:rPr>
        <w:t>.</w:t>
      </w:r>
    </w:p>
    <w:p w14:paraId="61B4CCD4" w14:textId="77777777" w:rsidR="00BB4D00" w:rsidRPr="00BB4D00" w:rsidRDefault="00BB4D00" w:rsidP="00587D4E">
      <w:pPr>
        <w:spacing w:after="0" w:line="276" w:lineRule="auto"/>
        <w:ind w:left="-6"/>
        <w:jc w:val="both"/>
        <w:rPr>
          <w:rFonts w:ascii="Arial" w:hAnsi="Arial" w:cs="Arial"/>
          <w:sz w:val="24"/>
          <w:szCs w:val="24"/>
        </w:rPr>
      </w:pPr>
    </w:p>
    <w:p w14:paraId="7022CC03" w14:textId="77777777" w:rsidR="00BB2D00" w:rsidRPr="00BB4D00" w:rsidRDefault="00BB2D00" w:rsidP="00BB2D00">
      <w:pPr>
        <w:spacing w:after="0" w:line="276" w:lineRule="auto"/>
        <w:ind w:left="-6"/>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699200" behindDoc="0" locked="0" layoutInCell="1" allowOverlap="1" wp14:anchorId="4AB79E53" wp14:editId="0141A954">
                <wp:simplePos x="0" y="0"/>
                <wp:positionH relativeFrom="column">
                  <wp:posOffset>-6442710</wp:posOffset>
                </wp:positionH>
                <wp:positionV relativeFrom="paragraph">
                  <wp:posOffset>922655</wp:posOffset>
                </wp:positionV>
                <wp:extent cx="11585575" cy="22225"/>
                <wp:effectExtent l="0" t="0" r="0" b="0"/>
                <wp:wrapNone/>
                <wp:docPr id="8" name="Conector recto 8"/>
                <wp:cNvGraphicFramePr/>
                <a:graphic xmlns:a="http://schemas.openxmlformats.org/drawingml/2006/main">
                  <a:graphicData uri="http://schemas.microsoft.com/office/word/2010/wordprocessingShape">
                    <wps:wsp>
                      <wps:cNvCnPr/>
                      <wps:spPr>
                        <a:xfrm rot="5400000" flipV="1">
                          <a:off x="0" y="0"/>
                          <a:ext cx="11585575" cy="222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5F4708" id="Conector recto 8" o:spid="_x0000_s1026" style="position:absolute;rotation:-90;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3pt,72.65pt" to="404.9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" stroked="f" strokeweight="2pt">
                <v:stroke joinstyle="miter"/>
              </v:line>
            </w:pict>
          </mc:Fallback>
        </mc:AlternateContent>
      </w:r>
      <w:r w:rsidRPr="00BB4D00">
        <w:rPr>
          <w:rFonts w:ascii="Arial" w:hAnsi="Arial" w:cs="Arial"/>
          <w:noProof/>
          <w:sz w:val="24"/>
          <w:szCs w:val="24"/>
          <w:lang w:val="es-MX" w:eastAsia="es-MX"/>
        </w:rPr>
        <mc:AlternateContent>
          <mc:Choice Requires="wps">
            <w:drawing>
              <wp:anchor distT="0" distB="0" distL="114300" distR="114300" simplePos="0" relativeHeight="251700224" behindDoc="0" locked="0" layoutInCell="1" allowOverlap="1" wp14:anchorId="4F09A074" wp14:editId="3F5D7109">
                <wp:simplePos x="0" y="0"/>
                <wp:positionH relativeFrom="column">
                  <wp:posOffset>427037</wp:posOffset>
                </wp:positionH>
                <wp:positionV relativeFrom="paragraph">
                  <wp:posOffset>1029653</wp:posOffset>
                </wp:positionV>
                <wp:extent cx="11683365" cy="1270"/>
                <wp:effectExtent l="0" t="0" r="0" b="0"/>
                <wp:wrapNone/>
                <wp:docPr id="9" name="Conector recto 9"/>
                <wp:cNvGraphicFramePr/>
                <a:graphic xmlns:a="http://schemas.openxmlformats.org/drawingml/2006/main">
                  <a:graphicData uri="http://schemas.microsoft.com/office/word/2010/wordprocessingShape">
                    <wps:wsp>
                      <wps:cNvCnPr/>
                      <wps:spPr>
                        <a:xfrm rot="5400000" flipV="1">
                          <a:off x="0" y="0"/>
                          <a:ext cx="11683365" cy="127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14E897" id="Conector recto 9" o:spid="_x0000_s1026" style="position:absolute;rotation:-90;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81.1pt" to="953.55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" stroked="f" strokeweight="2pt">
                <v:stroke joinstyle="miter"/>
              </v:line>
            </w:pict>
          </mc:Fallback>
        </mc:AlternateContent>
      </w:r>
      <w:r w:rsidRPr="00BB4D00">
        <w:rPr>
          <w:rFonts w:ascii="Arial" w:hAnsi="Arial" w:cs="Arial"/>
          <w:sz w:val="24"/>
          <w:szCs w:val="24"/>
        </w:rPr>
        <w:t xml:space="preserve">Conforme a lo anterior, la Municipalidad de La Reina incentiva la participación de la comunidad organizada bajo la Ley N°19.418, sobre </w:t>
      </w:r>
      <w:r>
        <w:rPr>
          <w:rFonts w:ascii="Arial" w:hAnsi="Arial" w:cs="Arial"/>
          <w:sz w:val="24"/>
          <w:szCs w:val="24"/>
        </w:rPr>
        <w:t>J</w:t>
      </w:r>
      <w:r w:rsidRPr="00BB4D00">
        <w:rPr>
          <w:rFonts w:ascii="Arial" w:hAnsi="Arial" w:cs="Arial"/>
          <w:sz w:val="24"/>
          <w:szCs w:val="24"/>
        </w:rPr>
        <w:t xml:space="preserve">untas de </w:t>
      </w:r>
      <w:r>
        <w:rPr>
          <w:rFonts w:ascii="Arial" w:hAnsi="Arial" w:cs="Arial"/>
          <w:sz w:val="24"/>
          <w:szCs w:val="24"/>
        </w:rPr>
        <w:t>V</w:t>
      </w:r>
      <w:r w:rsidRPr="00BB4D00">
        <w:rPr>
          <w:rFonts w:ascii="Arial" w:hAnsi="Arial" w:cs="Arial"/>
          <w:sz w:val="24"/>
          <w:szCs w:val="24"/>
        </w:rPr>
        <w:t xml:space="preserve">ecinos y demás </w:t>
      </w:r>
      <w:r>
        <w:rPr>
          <w:rFonts w:ascii="Arial" w:hAnsi="Arial" w:cs="Arial"/>
          <w:sz w:val="24"/>
          <w:szCs w:val="24"/>
        </w:rPr>
        <w:t>O</w:t>
      </w:r>
      <w:r w:rsidRPr="00BB4D00">
        <w:rPr>
          <w:rFonts w:ascii="Arial" w:hAnsi="Arial" w:cs="Arial"/>
          <w:sz w:val="24"/>
          <w:szCs w:val="24"/>
        </w:rPr>
        <w:t xml:space="preserve">rganizaciones </w:t>
      </w:r>
      <w:r>
        <w:rPr>
          <w:rFonts w:ascii="Arial" w:hAnsi="Arial" w:cs="Arial"/>
          <w:sz w:val="24"/>
          <w:szCs w:val="24"/>
        </w:rPr>
        <w:t>C</w:t>
      </w:r>
      <w:r w:rsidRPr="00BB4D00">
        <w:rPr>
          <w:rFonts w:ascii="Arial" w:hAnsi="Arial" w:cs="Arial"/>
          <w:sz w:val="24"/>
          <w:szCs w:val="24"/>
        </w:rPr>
        <w:t xml:space="preserve">omunitarias, mediante la asignación de recursos para el desarrollo de proyectos participativos. El fondo de recursos para estos proyectos es asignado anualmente en el presupuesto municipal. </w:t>
      </w:r>
    </w:p>
    <w:p w14:paraId="01F9779E" w14:textId="18D31D67" w:rsidR="00BB4D00" w:rsidRDefault="00BB4D00" w:rsidP="00587D4E">
      <w:pPr>
        <w:spacing w:after="0" w:line="276" w:lineRule="auto"/>
        <w:ind w:left="-6"/>
        <w:jc w:val="both"/>
        <w:rPr>
          <w:rFonts w:ascii="Arial" w:hAnsi="Arial" w:cs="Arial"/>
          <w:b/>
          <w:sz w:val="24"/>
          <w:szCs w:val="24"/>
        </w:rPr>
      </w:pPr>
    </w:p>
    <w:p w14:paraId="761BB3FC" w14:textId="77777777" w:rsidR="00F672CA" w:rsidRDefault="00F672CA" w:rsidP="00587D4E">
      <w:pPr>
        <w:spacing w:after="0" w:line="276" w:lineRule="auto"/>
        <w:ind w:left="-6"/>
        <w:jc w:val="both"/>
        <w:rPr>
          <w:rFonts w:ascii="Arial" w:hAnsi="Arial" w:cs="Arial"/>
          <w:b/>
          <w:sz w:val="24"/>
          <w:szCs w:val="24"/>
        </w:rPr>
      </w:pPr>
    </w:p>
    <w:p w14:paraId="5A6EAADC" w14:textId="77777777" w:rsidR="00BB2D00" w:rsidRPr="00BB4D00" w:rsidRDefault="00BB2D00" w:rsidP="00BB2D00">
      <w:pPr>
        <w:spacing w:after="0" w:line="276" w:lineRule="auto"/>
        <w:jc w:val="both"/>
        <w:rPr>
          <w:rFonts w:ascii="Arial" w:hAnsi="Arial" w:cs="Arial"/>
          <w:b/>
          <w:bCs/>
          <w:sz w:val="24"/>
          <w:szCs w:val="24"/>
        </w:rPr>
      </w:pPr>
      <w:r w:rsidRPr="00BB4D00">
        <w:rPr>
          <w:rFonts w:ascii="Arial" w:hAnsi="Arial" w:cs="Arial"/>
          <w:b/>
          <w:bCs/>
          <w:sz w:val="24"/>
          <w:szCs w:val="24"/>
        </w:rPr>
        <w:t>I.</w:t>
      </w:r>
      <w:r w:rsidRPr="00BB4D00">
        <w:rPr>
          <w:rFonts w:ascii="Arial" w:hAnsi="Arial" w:cs="Arial"/>
          <w:b/>
          <w:bCs/>
          <w:sz w:val="24"/>
          <w:szCs w:val="24"/>
        </w:rPr>
        <w:tab/>
        <w:t>OBJETIVOS</w:t>
      </w:r>
    </w:p>
    <w:p w14:paraId="629D982F" w14:textId="77777777" w:rsidR="00BB2D00" w:rsidRPr="00BB4D00" w:rsidRDefault="00BB2D00" w:rsidP="00BB2D00">
      <w:pPr>
        <w:spacing w:after="0" w:line="276" w:lineRule="auto"/>
        <w:jc w:val="both"/>
        <w:rPr>
          <w:rFonts w:ascii="Arial" w:hAnsi="Arial" w:cs="Arial"/>
          <w:b/>
          <w:bCs/>
          <w:sz w:val="24"/>
          <w:szCs w:val="24"/>
        </w:rPr>
      </w:pPr>
    </w:p>
    <w:p w14:paraId="52E420E2" w14:textId="77777777" w:rsidR="00BB2D00" w:rsidRPr="00BB4D00" w:rsidRDefault="00BB2D00" w:rsidP="00BB2D00">
      <w:pPr>
        <w:spacing w:after="0" w:line="276" w:lineRule="auto"/>
        <w:jc w:val="both"/>
        <w:rPr>
          <w:rFonts w:ascii="Arial" w:hAnsi="Arial" w:cs="Arial"/>
          <w:sz w:val="24"/>
          <w:szCs w:val="24"/>
        </w:rPr>
      </w:pPr>
      <w:r w:rsidRPr="00BB4D00">
        <w:rPr>
          <w:rFonts w:ascii="Arial" w:hAnsi="Arial" w:cs="Arial"/>
          <w:b/>
          <w:sz w:val="24"/>
          <w:szCs w:val="24"/>
        </w:rPr>
        <w:t>Objetivo General:</w:t>
      </w:r>
    </w:p>
    <w:p w14:paraId="14CE67D4" w14:textId="77777777" w:rsidR="00BB2D00" w:rsidRPr="00BB4D00" w:rsidRDefault="00BB2D00" w:rsidP="00BB2D00">
      <w:pPr>
        <w:spacing w:after="0" w:line="276" w:lineRule="auto"/>
        <w:ind w:left="-5"/>
        <w:jc w:val="both"/>
        <w:rPr>
          <w:rFonts w:ascii="Arial" w:hAnsi="Arial" w:cs="Arial"/>
          <w:sz w:val="24"/>
          <w:szCs w:val="24"/>
        </w:rPr>
      </w:pPr>
      <w:r w:rsidRPr="00BB4D00">
        <w:rPr>
          <w:rFonts w:ascii="Arial" w:hAnsi="Arial" w:cs="Arial"/>
          <w:sz w:val="24"/>
          <w:szCs w:val="24"/>
        </w:rPr>
        <w:t xml:space="preserve">Fomentar y fortalecer la participación de los vecinos de la comuna de La Reina a través de la realización de proyectos que representen un aporte tanto al desarrollo de la comuna, como a la resolución de problemas que afecten a sus habitantes de manera directa. </w:t>
      </w:r>
    </w:p>
    <w:p w14:paraId="4D71EECE" w14:textId="77777777" w:rsidR="00BB2D00" w:rsidRPr="00BB4D00" w:rsidRDefault="00BB2D00" w:rsidP="00BB2D00">
      <w:pPr>
        <w:spacing w:after="0" w:line="276" w:lineRule="auto"/>
        <w:jc w:val="both"/>
        <w:rPr>
          <w:rFonts w:ascii="Arial" w:hAnsi="Arial" w:cs="Arial"/>
          <w:sz w:val="24"/>
          <w:szCs w:val="24"/>
        </w:rPr>
      </w:pPr>
      <w:r w:rsidRPr="00BB4D00">
        <w:rPr>
          <w:rFonts w:ascii="Arial" w:hAnsi="Arial" w:cs="Arial"/>
          <w:sz w:val="24"/>
          <w:szCs w:val="24"/>
        </w:rPr>
        <w:t xml:space="preserve"> </w:t>
      </w:r>
    </w:p>
    <w:p w14:paraId="26E336EB" w14:textId="77777777" w:rsidR="00BB2D00" w:rsidRPr="00BB4D00" w:rsidRDefault="00BB2D00" w:rsidP="00BB2D00">
      <w:pPr>
        <w:spacing w:after="0" w:line="276" w:lineRule="auto"/>
        <w:jc w:val="both"/>
        <w:rPr>
          <w:rFonts w:ascii="Arial" w:hAnsi="Arial" w:cs="Arial"/>
          <w:sz w:val="24"/>
          <w:szCs w:val="24"/>
        </w:rPr>
      </w:pPr>
      <w:r w:rsidRPr="00BB4D00">
        <w:rPr>
          <w:rFonts w:ascii="Arial" w:hAnsi="Arial" w:cs="Arial"/>
          <w:b/>
          <w:sz w:val="24"/>
          <w:szCs w:val="24"/>
        </w:rPr>
        <w:t xml:space="preserve">Objetivo </w:t>
      </w:r>
      <w:r>
        <w:rPr>
          <w:rFonts w:ascii="Arial" w:hAnsi="Arial" w:cs="Arial"/>
          <w:b/>
          <w:sz w:val="24"/>
          <w:szCs w:val="24"/>
        </w:rPr>
        <w:t>E</w:t>
      </w:r>
      <w:r w:rsidRPr="00BB4D00">
        <w:rPr>
          <w:rFonts w:ascii="Arial" w:hAnsi="Arial" w:cs="Arial"/>
          <w:b/>
          <w:sz w:val="24"/>
          <w:szCs w:val="24"/>
        </w:rPr>
        <w:t xml:space="preserve">specífico: </w:t>
      </w:r>
    </w:p>
    <w:p w14:paraId="75BEA64A" w14:textId="77777777" w:rsidR="00BB2D00" w:rsidRPr="00BB4D00" w:rsidRDefault="00BB2D00" w:rsidP="00BB2D00">
      <w:pPr>
        <w:spacing w:after="0" w:line="276" w:lineRule="auto"/>
        <w:ind w:left="-5"/>
        <w:jc w:val="both"/>
        <w:rPr>
          <w:rFonts w:ascii="Arial" w:hAnsi="Arial" w:cs="Arial"/>
          <w:sz w:val="24"/>
          <w:szCs w:val="24"/>
        </w:rPr>
      </w:pPr>
      <w:r w:rsidRPr="00BB4D00">
        <w:rPr>
          <w:rFonts w:ascii="Arial" w:hAnsi="Arial" w:cs="Arial"/>
          <w:sz w:val="24"/>
          <w:szCs w:val="24"/>
        </w:rPr>
        <w:t>Contribuir a la implementación de proyectos diseñados y gestionados por organizaciones</w:t>
      </w:r>
      <w:r>
        <w:rPr>
          <w:rFonts w:ascii="Arial" w:hAnsi="Arial" w:cs="Arial"/>
          <w:sz w:val="24"/>
          <w:szCs w:val="24"/>
        </w:rPr>
        <w:t xml:space="preserve"> y Club de Adultos Mayores,</w:t>
      </w:r>
      <w:r w:rsidRPr="00BB4D00">
        <w:rPr>
          <w:rFonts w:ascii="Arial" w:hAnsi="Arial" w:cs="Arial"/>
          <w:sz w:val="24"/>
          <w:szCs w:val="24"/>
        </w:rPr>
        <w:t xml:space="preserve"> </w:t>
      </w:r>
      <w:bookmarkStart w:id="1" w:name="_Hlk61351777"/>
      <w:r w:rsidRPr="00BB4D00">
        <w:rPr>
          <w:rFonts w:ascii="Arial" w:hAnsi="Arial" w:cs="Arial"/>
          <w:sz w:val="24"/>
          <w:szCs w:val="24"/>
        </w:rPr>
        <w:t>que impliquen contribuir en la solución de problemas</w:t>
      </w:r>
      <w:bookmarkEnd w:id="1"/>
      <w:r w:rsidRPr="00BB4D00">
        <w:rPr>
          <w:rFonts w:ascii="Arial" w:hAnsi="Arial" w:cs="Arial"/>
          <w:sz w:val="24"/>
          <w:szCs w:val="24"/>
        </w:rPr>
        <w:t xml:space="preserve">. </w:t>
      </w:r>
    </w:p>
    <w:p w14:paraId="2DFE6BAE" w14:textId="77777777" w:rsidR="00BB2D00" w:rsidRPr="00BB4D00" w:rsidRDefault="00BB2D00" w:rsidP="00BB2D00">
      <w:pPr>
        <w:spacing w:after="0" w:line="276" w:lineRule="auto"/>
        <w:ind w:left="-5"/>
        <w:jc w:val="both"/>
        <w:rPr>
          <w:rFonts w:ascii="Arial" w:hAnsi="Arial" w:cs="Arial"/>
          <w:sz w:val="24"/>
          <w:szCs w:val="24"/>
        </w:rPr>
      </w:pPr>
    </w:p>
    <w:p w14:paraId="1475C35C" w14:textId="77777777" w:rsidR="00BB2D00" w:rsidRPr="00BB4D00" w:rsidRDefault="00BB2D00" w:rsidP="00BB2D00">
      <w:pPr>
        <w:spacing w:after="0" w:line="276" w:lineRule="auto"/>
        <w:ind w:left="-5"/>
        <w:jc w:val="both"/>
        <w:rPr>
          <w:rFonts w:ascii="Arial" w:hAnsi="Arial" w:cs="Arial"/>
          <w:sz w:val="24"/>
          <w:szCs w:val="24"/>
        </w:rPr>
      </w:pPr>
    </w:p>
    <w:p w14:paraId="04D46F66" w14:textId="77777777" w:rsidR="00BB2D00" w:rsidRPr="00BB4D00" w:rsidRDefault="00BB2D00" w:rsidP="00BB2D00">
      <w:pPr>
        <w:spacing w:after="0" w:line="276" w:lineRule="auto"/>
        <w:jc w:val="both"/>
        <w:rPr>
          <w:rFonts w:ascii="Arial" w:hAnsi="Arial" w:cs="Arial"/>
          <w:b/>
          <w:bCs/>
          <w:sz w:val="24"/>
          <w:szCs w:val="24"/>
        </w:rPr>
      </w:pPr>
      <w:r w:rsidRPr="00BB4D00">
        <w:rPr>
          <w:rFonts w:ascii="Arial" w:hAnsi="Arial" w:cs="Arial"/>
          <w:b/>
          <w:bCs/>
          <w:sz w:val="24"/>
          <w:szCs w:val="24"/>
        </w:rPr>
        <w:t>II.</w:t>
      </w:r>
      <w:r w:rsidRPr="00BB4D00">
        <w:rPr>
          <w:rFonts w:ascii="Arial" w:hAnsi="Arial" w:cs="Arial"/>
          <w:b/>
          <w:bCs/>
          <w:sz w:val="24"/>
          <w:szCs w:val="24"/>
        </w:rPr>
        <w:tab/>
        <w:t>COMPOSICIÓN</w:t>
      </w:r>
    </w:p>
    <w:p w14:paraId="64C260C3" w14:textId="77777777" w:rsidR="00BB2D00" w:rsidRPr="00BB4D00" w:rsidRDefault="00BB2D00" w:rsidP="00BB2D00">
      <w:pPr>
        <w:spacing w:after="0" w:line="276" w:lineRule="auto"/>
        <w:jc w:val="both"/>
        <w:rPr>
          <w:rFonts w:ascii="Arial" w:hAnsi="Arial" w:cs="Arial"/>
          <w:b/>
          <w:sz w:val="24"/>
          <w:szCs w:val="24"/>
        </w:rPr>
      </w:pPr>
    </w:p>
    <w:p w14:paraId="10070856" w14:textId="77777777" w:rsidR="00BB2D00" w:rsidRPr="00BB4D00" w:rsidRDefault="00BB2D00" w:rsidP="00BB2D00">
      <w:pPr>
        <w:spacing w:after="0" w:line="276" w:lineRule="auto"/>
        <w:jc w:val="both"/>
        <w:rPr>
          <w:rFonts w:ascii="Arial" w:hAnsi="Arial" w:cs="Arial"/>
          <w:sz w:val="24"/>
          <w:szCs w:val="24"/>
        </w:rPr>
      </w:pPr>
      <w:r w:rsidRPr="00BB4D00">
        <w:rPr>
          <w:rFonts w:ascii="Arial" w:hAnsi="Arial" w:cs="Arial"/>
          <w:sz w:val="24"/>
          <w:szCs w:val="24"/>
        </w:rPr>
        <w:t xml:space="preserve">El fondo de desarrollo </w:t>
      </w:r>
      <w:r>
        <w:rPr>
          <w:rFonts w:ascii="Arial" w:hAnsi="Arial" w:cs="Arial"/>
          <w:sz w:val="24"/>
          <w:szCs w:val="24"/>
        </w:rPr>
        <w:t>comunitario</w:t>
      </w:r>
      <w:r w:rsidRPr="00BB4D00">
        <w:rPr>
          <w:rFonts w:ascii="Arial" w:hAnsi="Arial" w:cs="Arial"/>
          <w:sz w:val="24"/>
          <w:szCs w:val="24"/>
        </w:rPr>
        <w:t xml:space="preserve"> estará compuesto por:</w:t>
      </w:r>
    </w:p>
    <w:p w14:paraId="78D78981" w14:textId="77777777" w:rsidR="00BB2D00" w:rsidRPr="00BB4D00" w:rsidRDefault="00BB2D00" w:rsidP="00BB2D00">
      <w:pPr>
        <w:spacing w:after="0" w:line="276" w:lineRule="auto"/>
        <w:jc w:val="both"/>
        <w:rPr>
          <w:rFonts w:ascii="Arial" w:hAnsi="Arial" w:cs="Arial"/>
          <w:sz w:val="24"/>
          <w:szCs w:val="24"/>
        </w:rPr>
      </w:pPr>
      <w:r w:rsidRPr="00BB4D00">
        <w:rPr>
          <w:rFonts w:ascii="Arial" w:hAnsi="Arial" w:cs="Arial"/>
          <w:sz w:val="24"/>
          <w:szCs w:val="24"/>
        </w:rPr>
        <w:t>a.</w:t>
      </w:r>
      <w:r w:rsidRPr="00BB4D00">
        <w:rPr>
          <w:rFonts w:ascii="Arial" w:hAnsi="Arial" w:cs="Arial"/>
          <w:sz w:val="24"/>
          <w:szCs w:val="24"/>
        </w:rPr>
        <w:tab/>
        <w:t>Aporte municipal: 90%</w:t>
      </w:r>
    </w:p>
    <w:p w14:paraId="7FC317E4" w14:textId="6E2F26A1" w:rsidR="00BB2D00" w:rsidRDefault="00BB2D00" w:rsidP="00BB2D00">
      <w:pPr>
        <w:spacing w:after="0" w:line="276" w:lineRule="auto"/>
        <w:jc w:val="both"/>
        <w:rPr>
          <w:rFonts w:ascii="Arial" w:hAnsi="Arial" w:cs="Arial"/>
          <w:sz w:val="24"/>
          <w:szCs w:val="24"/>
        </w:rPr>
      </w:pPr>
      <w:r w:rsidRPr="00BB4D00">
        <w:rPr>
          <w:rFonts w:ascii="Arial" w:hAnsi="Arial" w:cs="Arial"/>
          <w:sz w:val="24"/>
          <w:szCs w:val="24"/>
        </w:rPr>
        <w:t>b.</w:t>
      </w:r>
      <w:r w:rsidRPr="00BB4D00">
        <w:rPr>
          <w:rFonts w:ascii="Arial" w:hAnsi="Arial" w:cs="Arial"/>
          <w:sz w:val="24"/>
          <w:szCs w:val="24"/>
        </w:rPr>
        <w:tab/>
        <w:t>Aporte de los vecinos beneficiarios: 10%</w:t>
      </w:r>
    </w:p>
    <w:p w14:paraId="21E9E540" w14:textId="250C9E58" w:rsidR="00F672CA" w:rsidRDefault="00F672CA" w:rsidP="00BB2D00">
      <w:pPr>
        <w:spacing w:after="0" w:line="276" w:lineRule="auto"/>
        <w:jc w:val="both"/>
        <w:rPr>
          <w:rFonts w:ascii="Arial" w:hAnsi="Arial" w:cs="Arial"/>
          <w:sz w:val="24"/>
          <w:szCs w:val="24"/>
        </w:rPr>
      </w:pPr>
    </w:p>
    <w:p w14:paraId="7023647E" w14:textId="77777777" w:rsidR="00F672CA" w:rsidRPr="00BB4D00" w:rsidRDefault="00F672CA" w:rsidP="00BB2D00">
      <w:pPr>
        <w:spacing w:after="0" w:line="276" w:lineRule="auto"/>
        <w:jc w:val="both"/>
        <w:rPr>
          <w:rFonts w:ascii="Arial" w:hAnsi="Arial" w:cs="Arial"/>
          <w:sz w:val="24"/>
          <w:szCs w:val="24"/>
        </w:rPr>
      </w:pPr>
    </w:p>
    <w:p w14:paraId="7A7873BF" w14:textId="77777777" w:rsidR="00BB2D00" w:rsidRPr="00BB4D00" w:rsidRDefault="00BB2D00" w:rsidP="00BB2D00">
      <w:pPr>
        <w:spacing w:after="0" w:line="276" w:lineRule="auto"/>
        <w:jc w:val="both"/>
        <w:rPr>
          <w:rFonts w:ascii="Arial" w:hAnsi="Arial" w:cs="Arial"/>
          <w:b/>
          <w:sz w:val="24"/>
          <w:szCs w:val="24"/>
        </w:rPr>
      </w:pPr>
      <w:r w:rsidRPr="00BB4D00">
        <w:rPr>
          <w:rFonts w:ascii="Arial" w:hAnsi="Arial" w:cs="Arial"/>
          <w:b/>
          <w:sz w:val="24"/>
          <w:szCs w:val="24"/>
        </w:rPr>
        <w:t xml:space="preserve">III. </w:t>
      </w:r>
      <w:r w:rsidRPr="00BB4D00">
        <w:rPr>
          <w:rFonts w:ascii="Arial" w:hAnsi="Arial" w:cs="Arial"/>
          <w:b/>
          <w:sz w:val="24"/>
          <w:szCs w:val="24"/>
        </w:rPr>
        <w:tab/>
        <w:t xml:space="preserve">REQUISITOS PARA LA PRESENTACIÓN DE PROYECTOS </w:t>
      </w:r>
    </w:p>
    <w:p w14:paraId="79FD5235" w14:textId="77777777" w:rsidR="00BB2D00" w:rsidRPr="00BB4D00" w:rsidRDefault="00BB2D00" w:rsidP="00BB2D00">
      <w:pPr>
        <w:spacing w:after="0" w:line="276" w:lineRule="auto"/>
        <w:jc w:val="both"/>
        <w:rPr>
          <w:rFonts w:ascii="Arial" w:hAnsi="Arial" w:cs="Arial"/>
          <w:b/>
          <w:sz w:val="24"/>
          <w:szCs w:val="24"/>
        </w:rPr>
      </w:pPr>
    </w:p>
    <w:p w14:paraId="0647A3C8" w14:textId="77777777" w:rsidR="00BB2D00" w:rsidRPr="00BB4D00" w:rsidRDefault="00BB2D00" w:rsidP="00BB2D00">
      <w:pPr>
        <w:spacing w:after="0" w:line="276" w:lineRule="auto"/>
        <w:jc w:val="both"/>
        <w:rPr>
          <w:rFonts w:ascii="Arial" w:hAnsi="Arial" w:cs="Arial"/>
          <w:sz w:val="24"/>
          <w:szCs w:val="24"/>
        </w:rPr>
      </w:pPr>
      <w:r w:rsidRPr="00BB4D00">
        <w:rPr>
          <w:rFonts w:ascii="Arial" w:hAnsi="Arial" w:cs="Arial"/>
          <w:b/>
          <w:sz w:val="24"/>
          <w:szCs w:val="24"/>
        </w:rPr>
        <w:t>A.</w:t>
      </w:r>
      <w:r w:rsidRPr="00BB4D00">
        <w:rPr>
          <w:rFonts w:ascii="Arial" w:hAnsi="Arial" w:cs="Arial"/>
          <w:b/>
          <w:sz w:val="24"/>
          <w:szCs w:val="24"/>
        </w:rPr>
        <w:tab/>
        <w:t>QUIÉNES PUEDEN POSTULAR:</w:t>
      </w:r>
    </w:p>
    <w:p w14:paraId="0562F21F" w14:textId="77777777" w:rsidR="00BB2D00" w:rsidRPr="00BB4D00" w:rsidRDefault="00BB2D00" w:rsidP="00BB2D00">
      <w:pPr>
        <w:spacing w:after="0" w:line="276" w:lineRule="auto"/>
        <w:jc w:val="both"/>
        <w:rPr>
          <w:rFonts w:ascii="Arial" w:hAnsi="Arial" w:cs="Arial"/>
          <w:sz w:val="24"/>
          <w:szCs w:val="24"/>
        </w:rPr>
      </w:pPr>
      <w:r w:rsidRPr="00BB4D00">
        <w:rPr>
          <w:rFonts w:ascii="Arial" w:hAnsi="Arial" w:cs="Arial"/>
          <w:color w:val="FFFFFF" w:themeColor="background1"/>
          <w:sz w:val="24"/>
          <w:szCs w:val="24"/>
          <w:u w:val="single"/>
        </w:rPr>
        <w:lastRenderedPageBreak/>
        <w:t xml:space="preserve"> Desarrollo Vecinal (FONDEVE).</w:t>
      </w:r>
    </w:p>
    <w:p w14:paraId="3FEF4729" w14:textId="77777777" w:rsidR="00BB2D00" w:rsidRDefault="00BB2D00" w:rsidP="00BB2D00">
      <w:pPr>
        <w:numPr>
          <w:ilvl w:val="0"/>
          <w:numId w:val="44"/>
        </w:numPr>
        <w:spacing w:after="0" w:line="276" w:lineRule="auto"/>
        <w:ind w:left="0" w:right="4" w:hanging="10"/>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Organizaciones Comunitarias Funcionales, con personalidad jurídica vigente obtenida en la comuna de La Reina y constituidas </w:t>
      </w:r>
      <w:r>
        <w:rPr>
          <w:rFonts w:ascii="Arial" w:eastAsia="Arial" w:hAnsi="Arial" w:cs="Arial"/>
          <w:color w:val="000000"/>
          <w:sz w:val="24"/>
          <w:szCs w:val="24"/>
          <w:lang w:eastAsia="es-CL"/>
        </w:rPr>
        <w:t>hasta el 31 de diciembre de 2020</w:t>
      </w:r>
      <w:r w:rsidRPr="00BB4D00">
        <w:rPr>
          <w:rFonts w:ascii="Arial" w:eastAsia="Arial" w:hAnsi="Arial" w:cs="Arial"/>
          <w:color w:val="000000"/>
          <w:sz w:val="24"/>
          <w:szCs w:val="24"/>
          <w:lang w:eastAsia="es-CL"/>
        </w:rPr>
        <w:t xml:space="preserve">, cuyos fines estén orientados al desarrollo de actividades tendientes a mejorar y fortalecer las organizaciones </w:t>
      </w:r>
      <w:r>
        <w:rPr>
          <w:rFonts w:ascii="Arial" w:eastAsia="Arial" w:hAnsi="Arial" w:cs="Arial"/>
          <w:color w:val="000000"/>
          <w:sz w:val="24"/>
          <w:szCs w:val="24"/>
          <w:lang w:eastAsia="es-CL"/>
        </w:rPr>
        <w:t>y Club de Adultos Mayores.</w:t>
      </w:r>
    </w:p>
    <w:p w14:paraId="5989B6B3" w14:textId="77777777" w:rsidR="00BB2D00" w:rsidRPr="00BB4D00" w:rsidRDefault="00BB2D00" w:rsidP="00BB2D00">
      <w:pPr>
        <w:spacing w:after="0" w:line="276" w:lineRule="auto"/>
        <w:ind w:right="4"/>
        <w:contextualSpacing/>
        <w:jc w:val="both"/>
        <w:rPr>
          <w:rFonts w:ascii="Arial" w:eastAsia="Arial" w:hAnsi="Arial" w:cs="Arial"/>
          <w:color w:val="000000"/>
          <w:sz w:val="24"/>
          <w:szCs w:val="24"/>
          <w:lang w:eastAsia="es-CL"/>
        </w:rPr>
      </w:pPr>
    </w:p>
    <w:p w14:paraId="1332E3D2" w14:textId="5618C7A0" w:rsidR="00BB2D00" w:rsidRDefault="00BB2D00" w:rsidP="00BB2D00">
      <w:pPr>
        <w:numPr>
          <w:ilvl w:val="0"/>
          <w:numId w:val="44"/>
        </w:numPr>
        <w:spacing w:after="0" w:line="276" w:lineRule="auto"/>
        <w:ind w:left="0" w:right="4"/>
        <w:contextualSpacing/>
        <w:jc w:val="both"/>
        <w:rPr>
          <w:rFonts w:ascii="Arial" w:eastAsia="Arial" w:hAnsi="Arial" w:cs="Arial"/>
          <w:color w:val="000000"/>
          <w:sz w:val="24"/>
          <w:szCs w:val="24"/>
          <w:lang w:eastAsia="es-CL"/>
        </w:rPr>
      </w:pPr>
      <w:r w:rsidRPr="00A54988">
        <w:rPr>
          <w:rFonts w:ascii="Arial" w:eastAsia="Arial" w:hAnsi="Arial" w:cs="Arial"/>
          <w:color w:val="000000"/>
          <w:sz w:val="24"/>
          <w:szCs w:val="24"/>
          <w:lang w:eastAsia="es-CL"/>
        </w:rPr>
        <w:t>Orga</w:t>
      </w:r>
      <w:r w:rsidR="00C76634">
        <w:rPr>
          <w:rFonts w:ascii="Arial" w:eastAsia="Arial" w:hAnsi="Arial" w:cs="Arial"/>
          <w:color w:val="000000"/>
          <w:sz w:val="24"/>
          <w:szCs w:val="24"/>
          <w:lang w:eastAsia="es-CL"/>
        </w:rPr>
        <w:t xml:space="preserve">nizaciones </w:t>
      </w:r>
      <w:r w:rsidRPr="00A54988">
        <w:rPr>
          <w:rFonts w:ascii="Arial" w:eastAsia="Arial" w:hAnsi="Arial" w:cs="Arial"/>
          <w:color w:val="000000"/>
          <w:sz w:val="24"/>
          <w:szCs w:val="24"/>
          <w:lang w:eastAsia="es-CL"/>
        </w:rPr>
        <w:t xml:space="preserve">sin fines de lucro con domicilio en la comuna de La Reina y que ejerzan su actividad dentro de la misma, constituidas </w:t>
      </w:r>
      <w:r>
        <w:rPr>
          <w:rFonts w:ascii="Arial" w:eastAsia="Arial" w:hAnsi="Arial" w:cs="Arial"/>
          <w:color w:val="000000"/>
          <w:sz w:val="24"/>
          <w:szCs w:val="24"/>
          <w:lang w:eastAsia="es-CL"/>
        </w:rPr>
        <w:t>hasta el 31 de diciembre de 2020</w:t>
      </w:r>
      <w:r w:rsidRPr="00A54988">
        <w:rPr>
          <w:rFonts w:ascii="Arial" w:eastAsia="Arial" w:hAnsi="Arial" w:cs="Arial"/>
          <w:color w:val="000000"/>
          <w:sz w:val="24"/>
          <w:szCs w:val="24"/>
          <w:lang w:eastAsia="es-CL"/>
        </w:rPr>
        <w:t xml:space="preserve">, cuyos fines estén orientados al desarrollo de actividades tendientes a mejorar fortalecer las organizaciones </w:t>
      </w:r>
      <w:r>
        <w:rPr>
          <w:rFonts w:ascii="Arial" w:eastAsia="Arial" w:hAnsi="Arial" w:cs="Arial"/>
          <w:color w:val="000000"/>
          <w:sz w:val="24"/>
          <w:szCs w:val="24"/>
          <w:lang w:eastAsia="es-CL"/>
        </w:rPr>
        <w:t>y Club de Adultos Mayores.</w:t>
      </w:r>
    </w:p>
    <w:p w14:paraId="0BB578C6" w14:textId="77777777" w:rsidR="00BB2D00" w:rsidRPr="00BB4D00" w:rsidRDefault="00BB2D00" w:rsidP="00BB2D00">
      <w:pPr>
        <w:spacing w:after="0" w:line="276" w:lineRule="auto"/>
        <w:jc w:val="both"/>
        <w:rPr>
          <w:rFonts w:ascii="Arial" w:hAnsi="Arial" w:cs="Arial"/>
          <w:b/>
          <w:sz w:val="24"/>
          <w:szCs w:val="24"/>
        </w:rPr>
      </w:pPr>
    </w:p>
    <w:p w14:paraId="4BE6F575" w14:textId="77777777" w:rsidR="00BB2D00" w:rsidRPr="00BB4D00" w:rsidRDefault="00BB2D00" w:rsidP="00BB2D00">
      <w:pPr>
        <w:spacing w:after="0" w:line="276" w:lineRule="auto"/>
        <w:ind w:left="715" w:hanging="709"/>
        <w:jc w:val="both"/>
        <w:rPr>
          <w:rFonts w:ascii="Arial" w:hAnsi="Arial" w:cs="Arial"/>
          <w:b/>
          <w:sz w:val="24"/>
          <w:szCs w:val="24"/>
        </w:rPr>
      </w:pPr>
      <w:r w:rsidRPr="00BB4D00">
        <w:rPr>
          <w:rFonts w:ascii="Arial" w:hAnsi="Arial" w:cs="Arial"/>
          <w:b/>
          <w:sz w:val="24"/>
          <w:szCs w:val="24"/>
        </w:rPr>
        <w:t>B.</w:t>
      </w:r>
      <w:r w:rsidRPr="00BB4D00">
        <w:rPr>
          <w:rFonts w:ascii="Arial" w:hAnsi="Arial" w:cs="Arial"/>
          <w:b/>
          <w:sz w:val="24"/>
          <w:szCs w:val="24"/>
        </w:rPr>
        <w:tab/>
        <w:t>CÓMO POSTULAR:</w:t>
      </w:r>
    </w:p>
    <w:p w14:paraId="766365D0" w14:textId="77777777" w:rsidR="00BB2D00" w:rsidRPr="00BB4D00" w:rsidRDefault="00BB2D00" w:rsidP="00BB2D00">
      <w:pPr>
        <w:spacing w:after="0" w:line="276" w:lineRule="auto"/>
        <w:ind w:left="715" w:hanging="709"/>
        <w:jc w:val="both"/>
        <w:rPr>
          <w:rFonts w:ascii="Arial" w:hAnsi="Arial" w:cs="Arial"/>
          <w:sz w:val="24"/>
          <w:szCs w:val="24"/>
        </w:rPr>
      </w:pPr>
    </w:p>
    <w:p w14:paraId="5E45D45F" w14:textId="77777777" w:rsidR="00BB2D00" w:rsidRPr="00BB4D00" w:rsidRDefault="00BB2D00" w:rsidP="00BB2D00">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El representante de la organización es la persona encargad</w:t>
      </w:r>
      <w:r>
        <w:rPr>
          <w:rFonts w:ascii="Arial" w:eastAsia="Arial" w:hAnsi="Arial" w:cs="Arial"/>
          <w:color w:val="000000"/>
          <w:sz w:val="24"/>
          <w:szCs w:val="24"/>
          <w:lang w:eastAsia="es-CL"/>
        </w:rPr>
        <w:t>a y responsable del proyecto, q</w:t>
      </w:r>
      <w:r w:rsidRPr="00BB4D00">
        <w:rPr>
          <w:rFonts w:ascii="Arial" w:eastAsia="Arial" w:hAnsi="Arial" w:cs="Arial"/>
          <w:color w:val="000000"/>
          <w:sz w:val="24"/>
          <w:szCs w:val="24"/>
          <w:lang w:eastAsia="es-CL"/>
        </w:rPr>
        <w:t>uien deberá ser integrante del Directorio u otro socio autorizado para tales efectos</w:t>
      </w:r>
      <w:r>
        <w:rPr>
          <w:rFonts w:ascii="Arial" w:eastAsia="Arial" w:hAnsi="Arial" w:cs="Arial"/>
          <w:color w:val="000000"/>
          <w:sz w:val="24"/>
          <w:szCs w:val="24"/>
          <w:lang w:eastAsia="es-CL"/>
        </w:rPr>
        <w:t>.</w:t>
      </w:r>
      <w:r w:rsidRPr="00BB4D00">
        <w:rPr>
          <w:rFonts w:ascii="Arial" w:eastAsia="Arial" w:hAnsi="Arial" w:cs="Arial"/>
          <w:color w:val="000000"/>
          <w:sz w:val="24"/>
          <w:szCs w:val="24"/>
          <w:lang w:eastAsia="es-CL"/>
        </w:rPr>
        <w:t xml:space="preserve">  </w:t>
      </w:r>
    </w:p>
    <w:p w14:paraId="37F12B6F" w14:textId="77777777" w:rsidR="00BB2D00" w:rsidRPr="00BB4D00" w:rsidRDefault="00BB2D00" w:rsidP="00BB2D00">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noProof/>
          <w:color w:val="000000"/>
          <w:sz w:val="24"/>
          <w:szCs w:val="24"/>
          <w:lang w:val="es-MX" w:eastAsia="es-MX"/>
        </w:rPr>
        <mc:AlternateContent>
          <mc:Choice Requires="wps">
            <w:drawing>
              <wp:anchor distT="0" distB="0" distL="114300" distR="114300" simplePos="0" relativeHeight="251703296" behindDoc="0" locked="0" layoutInCell="1" allowOverlap="1" wp14:anchorId="7EC644FA" wp14:editId="17511B71">
                <wp:simplePos x="0" y="0"/>
                <wp:positionH relativeFrom="column">
                  <wp:posOffset>710565</wp:posOffset>
                </wp:positionH>
                <wp:positionV relativeFrom="paragraph">
                  <wp:posOffset>151765</wp:posOffset>
                </wp:positionV>
                <wp:extent cx="11103610" cy="11430"/>
                <wp:effectExtent l="0" t="0" r="0" b="0"/>
                <wp:wrapNone/>
                <wp:docPr id="11" name="Conector recto 1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0F97E1" id="Conector recto 11" o:spid="_x0000_s1026" style="position:absolute;rotation:-90;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1.95pt" to="930.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85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" stroked="f" strokeweight="2pt">
                <v:stroke joinstyle="miter"/>
              </v:line>
            </w:pict>
          </mc:Fallback>
        </mc:AlternateContent>
      </w:r>
      <w:r w:rsidRPr="00BB4D00">
        <w:rPr>
          <w:rFonts w:ascii="Arial" w:eastAsia="Arial" w:hAnsi="Arial" w:cs="Arial"/>
          <w:noProof/>
          <w:color w:val="000000"/>
          <w:sz w:val="24"/>
          <w:szCs w:val="24"/>
          <w:lang w:val="es-MX" w:eastAsia="es-MX"/>
        </w:rPr>
        <mc:AlternateContent>
          <mc:Choice Requires="wps">
            <w:drawing>
              <wp:anchor distT="0" distB="0" distL="114300" distR="114300" simplePos="0" relativeHeight="251702272" behindDoc="0" locked="0" layoutInCell="1" allowOverlap="1" wp14:anchorId="1D9671D4" wp14:editId="2F999933">
                <wp:simplePos x="0" y="0"/>
                <wp:positionH relativeFrom="column">
                  <wp:posOffset>-6165214</wp:posOffset>
                </wp:positionH>
                <wp:positionV relativeFrom="paragraph">
                  <wp:posOffset>209550</wp:posOffset>
                </wp:positionV>
                <wp:extent cx="11103610" cy="11430"/>
                <wp:effectExtent l="0" t="0" r="0" b="0"/>
                <wp:wrapNone/>
                <wp:docPr id="1" name="Conector recto 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37E48D" id="Conector recto 1" o:spid="_x0000_s1026" style="position:absolute;rotation:-90;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45pt,16.5pt" to="388.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" stroked="f" strokeweight="2pt">
                <v:stroke joinstyle="miter"/>
              </v:line>
            </w:pict>
          </mc:Fallback>
        </mc:AlternateContent>
      </w:r>
      <w:r w:rsidRPr="00BB4D00">
        <w:rPr>
          <w:rFonts w:ascii="Arial" w:eastAsia="Arial" w:hAnsi="Arial" w:cs="Arial"/>
          <w:color w:val="000000"/>
          <w:sz w:val="24"/>
          <w:szCs w:val="24"/>
          <w:lang w:eastAsia="es-CL"/>
        </w:rPr>
        <w:t>El representante o su suplente</w:t>
      </w:r>
      <w:r>
        <w:rPr>
          <w:rFonts w:ascii="Arial" w:eastAsia="Arial" w:hAnsi="Arial" w:cs="Arial"/>
          <w:color w:val="000000"/>
          <w:sz w:val="24"/>
          <w:szCs w:val="24"/>
          <w:lang w:eastAsia="es-CL"/>
        </w:rPr>
        <w:t>,</w:t>
      </w:r>
      <w:r w:rsidRPr="00BB4D00">
        <w:rPr>
          <w:rFonts w:ascii="Arial" w:eastAsia="Arial" w:hAnsi="Arial" w:cs="Arial"/>
          <w:color w:val="000000"/>
          <w:sz w:val="24"/>
          <w:szCs w:val="24"/>
          <w:lang w:eastAsia="es-CL"/>
        </w:rPr>
        <w:t xml:space="preserve"> debe participar de las reuniones informativas realizadas por DIDECO. La participación antes indicada permite obtener puntaje en la pauta de evaluación, conforme a los criterios de evaluación contenidos en el numeral VIII de las presentes </w:t>
      </w:r>
      <w:r>
        <w:rPr>
          <w:rFonts w:ascii="Arial" w:eastAsia="Arial" w:hAnsi="Arial" w:cs="Arial"/>
          <w:color w:val="000000"/>
          <w:sz w:val="24"/>
          <w:szCs w:val="24"/>
          <w:lang w:eastAsia="es-CL"/>
        </w:rPr>
        <w:t>Bases</w:t>
      </w:r>
      <w:r w:rsidRPr="00BB4D00">
        <w:rPr>
          <w:rFonts w:ascii="Arial" w:eastAsia="Arial" w:hAnsi="Arial" w:cs="Arial"/>
          <w:color w:val="000000"/>
          <w:sz w:val="24"/>
          <w:szCs w:val="24"/>
          <w:lang w:eastAsia="es-CL"/>
        </w:rPr>
        <w:t>.</w:t>
      </w:r>
    </w:p>
    <w:p w14:paraId="3A1C22E2" w14:textId="77777777" w:rsidR="00BB2D00" w:rsidRPr="00D516E9" w:rsidRDefault="00BB2D00" w:rsidP="00BB2D00">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D</w:t>
      </w:r>
      <w:r w:rsidRPr="00D516E9">
        <w:rPr>
          <w:rFonts w:ascii="Arial" w:eastAsia="Arial" w:hAnsi="Arial" w:cs="Arial"/>
          <w:color w:val="000000"/>
          <w:sz w:val="24"/>
          <w:szCs w:val="24"/>
          <w:lang w:eastAsia="es-CL"/>
        </w:rPr>
        <w:t xml:space="preserve">escargar de la página web del </w:t>
      </w:r>
      <w:r>
        <w:rPr>
          <w:rFonts w:ascii="Arial" w:eastAsia="Arial" w:hAnsi="Arial" w:cs="Arial"/>
          <w:color w:val="000000"/>
          <w:sz w:val="24"/>
          <w:szCs w:val="24"/>
          <w:lang w:eastAsia="es-CL"/>
        </w:rPr>
        <w:t>municipio</w:t>
      </w:r>
      <w:r w:rsidRPr="00D516E9">
        <w:rPr>
          <w:rFonts w:ascii="Arial" w:eastAsia="Arial" w:hAnsi="Arial" w:cs="Arial"/>
          <w:color w:val="000000"/>
          <w:sz w:val="24"/>
          <w:szCs w:val="24"/>
          <w:lang w:eastAsia="es-CL"/>
        </w:rPr>
        <w:t>, la documentación neces</w:t>
      </w:r>
      <w:r>
        <w:rPr>
          <w:rFonts w:ascii="Arial" w:eastAsia="Arial" w:hAnsi="Arial" w:cs="Arial"/>
          <w:color w:val="000000"/>
          <w:sz w:val="24"/>
          <w:szCs w:val="24"/>
          <w:lang w:eastAsia="es-CL"/>
        </w:rPr>
        <w:t xml:space="preserve">aria para el fondo concursable o retirar la documentación </w:t>
      </w:r>
      <w:r w:rsidRPr="00D516E9">
        <w:rPr>
          <w:rFonts w:ascii="Arial" w:eastAsia="Arial" w:hAnsi="Arial" w:cs="Arial"/>
          <w:color w:val="000000"/>
          <w:sz w:val="24"/>
          <w:szCs w:val="24"/>
          <w:lang w:eastAsia="es-CL"/>
        </w:rPr>
        <w:t>presencialmente de DIDECO</w:t>
      </w:r>
      <w:r>
        <w:rPr>
          <w:rFonts w:ascii="Arial" w:eastAsia="Arial" w:hAnsi="Arial" w:cs="Arial"/>
          <w:color w:val="000000"/>
          <w:sz w:val="24"/>
          <w:szCs w:val="24"/>
          <w:lang w:eastAsia="es-CL"/>
        </w:rPr>
        <w:t>,</w:t>
      </w:r>
      <w:r w:rsidRPr="00D516E9">
        <w:rPr>
          <w:rFonts w:ascii="Arial" w:eastAsia="Arial" w:hAnsi="Arial" w:cs="Arial"/>
          <w:color w:val="000000"/>
          <w:sz w:val="24"/>
          <w:szCs w:val="24"/>
          <w:lang w:eastAsia="es-CL"/>
        </w:rPr>
        <w:t xml:space="preserve"> respetando los plazos establecidos.</w:t>
      </w:r>
    </w:p>
    <w:p w14:paraId="6472FE9B" w14:textId="77777777" w:rsidR="00BB2D00" w:rsidRPr="00BB4D00" w:rsidRDefault="00BB2D00" w:rsidP="00BB2D00">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Presentar el proyecto e</w:t>
      </w:r>
      <w:r>
        <w:rPr>
          <w:rFonts w:ascii="Arial" w:eastAsia="Arial" w:hAnsi="Arial" w:cs="Arial"/>
          <w:color w:val="000000"/>
          <w:sz w:val="24"/>
          <w:szCs w:val="24"/>
          <w:lang w:eastAsia="es-CL"/>
        </w:rPr>
        <w:t>n el formulario correspondiente.</w:t>
      </w:r>
    </w:p>
    <w:p w14:paraId="2A9E7D97" w14:textId="77777777" w:rsidR="00BB2D00" w:rsidRPr="00BB4D00" w:rsidRDefault="00BB2D00" w:rsidP="00BB2D00">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Adjuntar la documentación requerida en la letra C siguiente. </w:t>
      </w:r>
    </w:p>
    <w:p w14:paraId="1D44D84F" w14:textId="77777777" w:rsidR="00BB2D00" w:rsidRPr="00BB4D00" w:rsidRDefault="00BB2D00" w:rsidP="00BB2D00">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Cada organización puede postular máximo a solo un proyecto.</w:t>
      </w:r>
    </w:p>
    <w:p w14:paraId="752B08FE" w14:textId="77777777" w:rsidR="00BB2D00" w:rsidRPr="00BB4D00" w:rsidRDefault="00BB2D00" w:rsidP="00BB2D00">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Declaración jurada de que los documentos entregados son fidedignos.</w:t>
      </w:r>
    </w:p>
    <w:p w14:paraId="0F04DE41" w14:textId="77777777" w:rsidR="00BB2D00" w:rsidRPr="00BB4D00" w:rsidRDefault="00BB2D00" w:rsidP="00BB2D00">
      <w:pPr>
        <w:spacing w:after="0" w:line="276" w:lineRule="auto"/>
        <w:ind w:left="1428"/>
        <w:jc w:val="both"/>
        <w:rPr>
          <w:rFonts w:ascii="Arial" w:hAnsi="Arial" w:cs="Arial"/>
          <w:sz w:val="24"/>
          <w:szCs w:val="24"/>
        </w:rPr>
      </w:pPr>
    </w:p>
    <w:p w14:paraId="48CF1F55" w14:textId="77777777" w:rsidR="00BB2D00" w:rsidRPr="00BB4D00" w:rsidRDefault="00BB2D00" w:rsidP="00BB2D00">
      <w:pPr>
        <w:spacing w:after="0" w:line="276" w:lineRule="auto"/>
        <w:jc w:val="both"/>
        <w:rPr>
          <w:rFonts w:ascii="Arial" w:hAnsi="Arial" w:cs="Arial"/>
          <w:sz w:val="24"/>
          <w:szCs w:val="24"/>
        </w:rPr>
      </w:pPr>
      <w:r w:rsidRPr="00BB4D00">
        <w:rPr>
          <w:rFonts w:ascii="Arial" w:hAnsi="Arial" w:cs="Arial"/>
          <w:b/>
          <w:sz w:val="24"/>
          <w:szCs w:val="24"/>
        </w:rPr>
        <w:t>C.</w:t>
      </w:r>
      <w:r w:rsidRPr="00BB4D00">
        <w:rPr>
          <w:rFonts w:ascii="Arial" w:hAnsi="Arial" w:cs="Arial"/>
          <w:b/>
          <w:sz w:val="24"/>
          <w:szCs w:val="24"/>
        </w:rPr>
        <w:tab/>
        <w:t xml:space="preserve">DOCUMENTOS SOLICITADOS: </w:t>
      </w:r>
    </w:p>
    <w:p w14:paraId="4CF1D0CD" w14:textId="77777777" w:rsidR="00BB2D00" w:rsidRPr="00BB4D00" w:rsidRDefault="00BB2D00" w:rsidP="00BB2D00">
      <w:pPr>
        <w:spacing w:after="0" w:line="276" w:lineRule="auto"/>
        <w:jc w:val="both"/>
        <w:rPr>
          <w:rFonts w:ascii="Arial" w:hAnsi="Arial" w:cs="Arial"/>
          <w:sz w:val="24"/>
          <w:szCs w:val="24"/>
        </w:rPr>
      </w:pPr>
      <w:r w:rsidRPr="00BB4D00">
        <w:rPr>
          <w:rFonts w:ascii="Arial" w:hAnsi="Arial" w:cs="Arial"/>
          <w:sz w:val="24"/>
          <w:szCs w:val="24"/>
        </w:rPr>
        <w:t xml:space="preserve"> </w:t>
      </w:r>
    </w:p>
    <w:p w14:paraId="73E428E7" w14:textId="77777777" w:rsidR="00BB2D00" w:rsidRDefault="00BB2D00" w:rsidP="00BB2D00">
      <w:pPr>
        <w:spacing w:after="0" w:line="276" w:lineRule="auto"/>
        <w:ind w:left="-5"/>
        <w:jc w:val="both"/>
        <w:rPr>
          <w:rFonts w:ascii="Arial" w:hAnsi="Arial" w:cs="Arial"/>
          <w:sz w:val="24"/>
          <w:szCs w:val="24"/>
        </w:rPr>
      </w:pPr>
      <w:r w:rsidRPr="00BB4D00">
        <w:rPr>
          <w:rFonts w:ascii="Arial" w:hAnsi="Arial" w:cs="Arial"/>
          <w:sz w:val="24"/>
          <w:szCs w:val="24"/>
        </w:rPr>
        <w:t>Todas las organizaciones deben presentar, y adjuntar al formulario respectivo,  al momento de entrega del proyecto, la siguiente documentación:</w:t>
      </w:r>
    </w:p>
    <w:p w14:paraId="13021D5B" w14:textId="77777777" w:rsidR="00BB2D00" w:rsidRPr="00BB4D00" w:rsidRDefault="00BB2D00" w:rsidP="00BB2D00">
      <w:pPr>
        <w:spacing w:after="0" w:line="276" w:lineRule="auto"/>
        <w:ind w:left="-5"/>
        <w:jc w:val="both"/>
        <w:rPr>
          <w:rFonts w:ascii="Arial" w:hAnsi="Arial" w:cs="Arial"/>
          <w:sz w:val="24"/>
          <w:szCs w:val="24"/>
        </w:rPr>
      </w:pPr>
    </w:p>
    <w:p w14:paraId="532CF437" w14:textId="77777777" w:rsidR="00BB2D00" w:rsidRPr="00BB4D00" w:rsidRDefault="00BB2D00" w:rsidP="00BB2D00">
      <w:pPr>
        <w:spacing w:after="0" w:line="276" w:lineRule="auto"/>
        <w:ind w:left="-5"/>
        <w:contextualSpacing/>
        <w:jc w:val="both"/>
        <w:rPr>
          <w:szCs w:val="24"/>
        </w:rPr>
      </w:pPr>
      <w:r w:rsidRPr="00BB4D00">
        <w:rPr>
          <w:rFonts w:ascii="Arial" w:hAnsi="Arial" w:cs="Arial"/>
          <w:sz w:val="24"/>
          <w:szCs w:val="24"/>
        </w:rPr>
        <w:t>1. Certificado de Vigencia del Directorio y de la Personalidad Jurídica de la Organización,</w:t>
      </w:r>
      <w:r w:rsidRPr="00BB4D00">
        <w:rPr>
          <w:rFonts w:ascii="Arial" w:hAnsi="Arial" w:cs="Arial"/>
          <w:b/>
          <w:sz w:val="24"/>
          <w:szCs w:val="24"/>
        </w:rPr>
        <w:t xml:space="preserve"> </w:t>
      </w:r>
      <w:r w:rsidRPr="00BB4D00">
        <w:rPr>
          <w:rFonts w:ascii="Arial" w:hAnsi="Arial" w:cs="Arial"/>
          <w:sz w:val="24"/>
          <w:szCs w:val="24"/>
        </w:rPr>
        <w:t>emitido por Secretaría Municipal o por el Registro Civil, vi</w:t>
      </w:r>
      <w:r>
        <w:rPr>
          <w:rFonts w:ascii="Arial" w:hAnsi="Arial" w:cs="Arial"/>
          <w:sz w:val="24"/>
          <w:szCs w:val="24"/>
        </w:rPr>
        <w:t>gente a 31 de diciembre del 2020</w:t>
      </w:r>
      <w:r w:rsidRPr="00BB4D00">
        <w:rPr>
          <w:rFonts w:ascii="Arial" w:hAnsi="Arial" w:cs="Arial"/>
          <w:sz w:val="24"/>
          <w:szCs w:val="24"/>
        </w:rPr>
        <w:t xml:space="preserve">. </w:t>
      </w:r>
      <w:r w:rsidRPr="00BB4D00">
        <w:rPr>
          <w:rFonts w:ascii="Arial" w:hAnsi="Arial" w:cs="Arial"/>
          <w:sz w:val="24"/>
          <w:szCs w:val="24"/>
          <w:u w:val="single" w:color="000000"/>
        </w:rPr>
        <w:t>Todas</w:t>
      </w:r>
      <w:r w:rsidRPr="00BB4D00">
        <w:rPr>
          <w:rFonts w:ascii="Arial" w:hAnsi="Arial" w:cs="Arial"/>
          <w:sz w:val="24"/>
          <w:szCs w:val="24"/>
        </w:rPr>
        <w:t xml:space="preserve"> las organizaciones deben tener su directiva vigente al momento de realizar su postulación o deberán presentar certificado de vigencia provisorio. La obtención de la Personalidad Jurídica para todas las organizaciones debe ser anterior a 6 meses al cierre de la postulación, salvo en el caso de organizaciones, con vigencias superiores a 3 meses, las cuales podrán postular </w:t>
      </w:r>
      <w:r w:rsidRPr="00BB4D00">
        <w:rPr>
          <w:rFonts w:ascii="Arial" w:hAnsi="Arial" w:cs="Arial"/>
          <w:b/>
          <w:sz w:val="24"/>
          <w:szCs w:val="24"/>
        </w:rPr>
        <w:t>optando como máximo al 75% del monto postulado en el proyecto</w:t>
      </w:r>
      <w:r w:rsidRPr="00BB4D00">
        <w:rPr>
          <w:rFonts w:ascii="Arial" w:hAnsi="Arial" w:cs="Arial"/>
          <w:bCs/>
          <w:sz w:val="24"/>
          <w:szCs w:val="24"/>
        </w:rPr>
        <w:t>;</w:t>
      </w:r>
    </w:p>
    <w:p w14:paraId="7EA1B8BE" w14:textId="77777777" w:rsidR="00BB2D00" w:rsidRDefault="00BB2D00" w:rsidP="00BB2D00">
      <w:pPr>
        <w:spacing w:after="0" w:line="276" w:lineRule="auto"/>
        <w:ind w:left="-5"/>
        <w:contextualSpacing/>
        <w:jc w:val="both"/>
        <w:rPr>
          <w:rFonts w:ascii="Arial" w:hAnsi="Arial" w:cs="Arial"/>
          <w:sz w:val="24"/>
          <w:szCs w:val="24"/>
        </w:rPr>
      </w:pPr>
    </w:p>
    <w:p w14:paraId="1D395E44" w14:textId="77777777" w:rsidR="00BB2D00" w:rsidRDefault="00BB2D00" w:rsidP="00BB2D00">
      <w:pPr>
        <w:spacing w:after="0" w:line="276" w:lineRule="auto"/>
        <w:ind w:left="-5"/>
        <w:contextualSpacing/>
        <w:jc w:val="both"/>
        <w:rPr>
          <w:rFonts w:ascii="Arial" w:hAnsi="Arial" w:cs="Arial"/>
          <w:sz w:val="24"/>
          <w:szCs w:val="24"/>
        </w:rPr>
      </w:pPr>
      <w:r w:rsidRPr="00BB4D00">
        <w:rPr>
          <w:rFonts w:ascii="Arial" w:hAnsi="Arial" w:cs="Arial"/>
          <w:sz w:val="24"/>
          <w:szCs w:val="24"/>
        </w:rPr>
        <w:t>2. Fotocopia del  RUT  de la organización postulante (SII) o E-RUT a nombre del representante legal (esto es RUT digital entregado por SII);</w:t>
      </w:r>
    </w:p>
    <w:p w14:paraId="3CE21951" w14:textId="77777777" w:rsidR="00BB2D00" w:rsidRPr="00BB4D00" w:rsidRDefault="00BB2D00" w:rsidP="00BB2D00">
      <w:pPr>
        <w:spacing w:after="0" w:line="276" w:lineRule="auto"/>
        <w:ind w:left="-5"/>
        <w:contextualSpacing/>
        <w:jc w:val="both"/>
        <w:rPr>
          <w:szCs w:val="24"/>
        </w:rPr>
      </w:pPr>
    </w:p>
    <w:p w14:paraId="48F1FE42" w14:textId="77777777" w:rsidR="00BB2D00" w:rsidRDefault="00BB2D00" w:rsidP="00BB2D00">
      <w:pPr>
        <w:spacing w:after="0" w:line="276" w:lineRule="auto"/>
        <w:ind w:left="-5"/>
        <w:contextualSpacing/>
        <w:jc w:val="both"/>
        <w:rPr>
          <w:szCs w:val="24"/>
        </w:rPr>
      </w:pPr>
      <w:r w:rsidRPr="00BB4D00">
        <w:rPr>
          <w:rFonts w:ascii="Arial" w:hAnsi="Arial" w:cs="Arial"/>
          <w:sz w:val="24"/>
          <w:szCs w:val="24"/>
        </w:rPr>
        <w:t xml:space="preserve">3. Certificado del Registro entidades colaboradoras del Estado. Dicho certificado se obtiene de la página web </w:t>
      </w:r>
      <w:hyperlink r:id="rId7" w:history="1">
        <w:r w:rsidRPr="00BB4D00">
          <w:rPr>
            <w:rFonts w:ascii="Arial" w:hAnsi="Arial" w:cs="Arial"/>
            <w:color w:val="0563C1" w:themeColor="hyperlink"/>
            <w:sz w:val="24"/>
            <w:u w:val="single"/>
          </w:rPr>
          <w:t>https://www.registros19862.cl/certificado/institucion</w:t>
        </w:r>
      </w:hyperlink>
      <w:r w:rsidRPr="00BB4D00">
        <w:rPr>
          <w:szCs w:val="24"/>
        </w:rPr>
        <w:t>;</w:t>
      </w:r>
    </w:p>
    <w:p w14:paraId="06B40EE9" w14:textId="77777777" w:rsidR="00BB2D00" w:rsidRPr="00BB4D00" w:rsidRDefault="00BB2D00" w:rsidP="00BB2D00">
      <w:pPr>
        <w:spacing w:after="0" w:line="276" w:lineRule="auto"/>
        <w:ind w:left="-5"/>
        <w:contextualSpacing/>
        <w:jc w:val="both"/>
        <w:rPr>
          <w:szCs w:val="24"/>
        </w:rPr>
      </w:pPr>
    </w:p>
    <w:p w14:paraId="44ACA775" w14:textId="77777777" w:rsidR="00BB2D00" w:rsidRDefault="00BB2D00" w:rsidP="00BB2D00">
      <w:pPr>
        <w:spacing w:after="0" w:line="276" w:lineRule="auto"/>
        <w:ind w:left="-5"/>
        <w:contextualSpacing/>
        <w:jc w:val="both"/>
        <w:rPr>
          <w:rFonts w:ascii="Arial" w:hAnsi="Arial" w:cs="Arial"/>
          <w:sz w:val="24"/>
          <w:szCs w:val="24"/>
        </w:rPr>
      </w:pPr>
      <w:r w:rsidRPr="00BB4D00">
        <w:rPr>
          <w:rFonts w:ascii="Arial" w:hAnsi="Arial" w:cs="Arial"/>
          <w:sz w:val="24"/>
          <w:szCs w:val="24"/>
        </w:rPr>
        <w:lastRenderedPageBreak/>
        <w:t xml:space="preserve">4. Tres (3) copias de la ficha de postulación del </w:t>
      </w:r>
      <w:r w:rsidRPr="00E260EE">
        <w:rPr>
          <w:rFonts w:ascii="Arial" w:hAnsi="Arial" w:cs="Arial"/>
          <w:sz w:val="24"/>
          <w:szCs w:val="24"/>
        </w:rPr>
        <w:t>proyecto caso de ser formato en papel.</w:t>
      </w:r>
      <w:r w:rsidRPr="00BB4D00">
        <w:rPr>
          <w:rFonts w:ascii="Arial" w:hAnsi="Arial" w:cs="Arial"/>
          <w:sz w:val="24"/>
          <w:szCs w:val="24"/>
        </w:rPr>
        <w:t xml:space="preserve"> </w:t>
      </w:r>
      <w:r>
        <w:rPr>
          <w:rFonts w:ascii="Arial" w:hAnsi="Arial" w:cs="Arial"/>
          <w:sz w:val="24"/>
          <w:szCs w:val="24"/>
        </w:rPr>
        <w:t>U</w:t>
      </w:r>
      <w:r w:rsidRPr="00BB4D00">
        <w:rPr>
          <w:rFonts w:ascii="Arial" w:hAnsi="Arial" w:cs="Arial"/>
          <w:sz w:val="24"/>
          <w:szCs w:val="24"/>
        </w:rPr>
        <w:t>na debe quedar obligatoriamente en poder de la organización, otra en departamento de Organizaciones Comunitarias y otra en Dirección de Control Municipal;</w:t>
      </w:r>
    </w:p>
    <w:p w14:paraId="2EA110CA" w14:textId="77777777" w:rsidR="00BB2D00" w:rsidRPr="00BB4D00" w:rsidRDefault="00BB2D00" w:rsidP="00BB2D00">
      <w:pPr>
        <w:spacing w:after="0" w:line="276" w:lineRule="auto"/>
        <w:ind w:left="-5"/>
        <w:contextualSpacing/>
        <w:jc w:val="both"/>
        <w:rPr>
          <w:szCs w:val="24"/>
        </w:rPr>
      </w:pPr>
    </w:p>
    <w:p w14:paraId="740DF4B0" w14:textId="77777777" w:rsidR="00BB2D00" w:rsidRPr="00BB4D00" w:rsidRDefault="00BB2D00" w:rsidP="00BB2D00">
      <w:pPr>
        <w:spacing w:after="0" w:line="276" w:lineRule="auto"/>
        <w:ind w:right="4"/>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5. </w:t>
      </w:r>
      <w:r w:rsidRPr="00BB4D00">
        <w:rPr>
          <w:rFonts w:ascii="Arial" w:hAnsi="Arial" w:cs="Arial"/>
          <w:sz w:val="24"/>
          <w:szCs w:val="24"/>
        </w:rPr>
        <w:t xml:space="preserve">Dos (2) cotizaciones sobre bienes o servicios </w:t>
      </w:r>
      <w:r w:rsidRPr="00BB4D00">
        <w:rPr>
          <w:rFonts w:ascii="Arial" w:eastAsia="Arial" w:hAnsi="Arial" w:cs="Arial"/>
          <w:color w:val="000000"/>
          <w:sz w:val="24"/>
          <w:szCs w:val="24"/>
          <w:lang w:eastAsia="es-CL"/>
        </w:rPr>
        <w:t xml:space="preserve">requeridos solo para el caso que  los mismos superen los </w:t>
      </w:r>
      <w:r w:rsidRPr="00BB4D00">
        <w:rPr>
          <w:rFonts w:ascii="Arial" w:hAnsi="Arial" w:cs="Arial"/>
          <w:sz w:val="24"/>
          <w:szCs w:val="24"/>
        </w:rPr>
        <w:t xml:space="preserve">$150.000. </w:t>
      </w:r>
      <w:r w:rsidRPr="00BB4D00">
        <w:rPr>
          <w:rFonts w:ascii="Arial" w:eastAsia="Arial" w:hAnsi="Arial" w:cs="Arial"/>
          <w:color w:val="000000"/>
          <w:sz w:val="24"/>
          <w:szCs w:val="24"/>
          <w:lang w:eastAsia="es-CL"/>
        </w:rPr>
        <w:t xml:space="preserve">Si el monto es inferior al indicado, </w:t>
      </w:r>
      <w:r w:rsidRPr="00BB4D00">
        <w:rPr>
          <w:rFonts w:ascii="Arial" w:hAnsi="Arial" w:cs="Arial"/>
          <w:sz w:val="24"/>
          <w:szCs w:val="24"/>
        </w:rPr>
        <w:t>sólo es necesaria una (1) cotización</w:t>
      </w:r>
      <w:r w:rsidRPr="00BB4D00">
        <w:rPr>
          <w:rFonts w:ascii="Arial" w:eastAsia="Arial" w:hAnsi="Arial" w:cs="Arial"/>
          <w:color w:val="000000"/>
          <w:sz w:val="24"/>
          <w:szCs w:val="24"/>
          <w:lang w:eastAsia="es-CL"/>
        </w:rPr>
        <w:t xml:space="preserve">. En el caso de profesores, talleristas o contratación de servicios profesionales, se deberá entregar cotización detallando el </w:t>
      </w:r>
      <w:r w:rsidRPr="00BB4D00">
        <w:rPr>
          <w:rFonts w:ascii="Arial" w:eastAsia="Arial" w:hAnsi="Arial" w:cs="Arial"/>
          <w:b/>
          <w:color w:val="000000"/>
          <w:sz w:val="24"/>
          <w:szCs w:val="24"/>
          <w:lang w:eastAsia="es-CL"/>
        </w:rPr>
        <w:t>valor total anual</w:t>
      </w:r>
      <w:r w:rsidRPr="00BB4D00">
        <w:rPr>
          <w:rFonts w:ascii="Arial" w:eastAsia="Arial" w:hAnsi="Arial" w:cs="Arial"/>
          <w:color w:val="000000"/>
          <w:sz w:val="24"/>
          <w:szCs w:val="24"/>
          <w:lang w:eastAsia="es-CL"/>
        </w:rPr>
        <w:t xml:space="preserve"> por el servicio que si es mayor a $150.000 deberán traer dos cotizaciones. En el caso de que el servicio prestado tenga proveedor único se debe adjuntar una carta detallando la situación.</w:t>
      </w:r>
    </w:p>
    <w:p w14:paraId="567105F0" w14:textId="77777777" w:rsidR="00BB2D00" w:rsidRPr="00BB4D00" w:rsidRDefault="00BB2D00" w:rsidP="00BB2D00">
      <w:pPr>
        <w:spacing w:after="0" w:line="276" w:lineRule="auto"/>
        <w:contextualSpacing/>
        <w:jc w:val="both"/>
        <w:rPr>
          <w:rFonts w:ascii="Arial" w:hAnsi="Arial" w:cs="Arial"/>
          <w:sz w:val="24"/>
          <w:szCs w:val="24"/>
        </w:rPr>
      </w:pPr>
    </w:p>
    <w:p w14:paraId="48FDA7B9" w14:textId="77777777" w:rsidR="00BB2D00" w:rsidRPr="00BB4D00" w:rsidRDefault="00BB2D00" w:rsidP="00BB2D00">
      <w:pPr>
        <w:spacing w:after="0" w:line="276" w:lineRule="auto"/>
        <w:rPr>
          <w:rFonts w:ascii="Arial" w:hAnsi="Arial" w:cs="Arial"/>
          <w:sz w:val="24"/>
          <w:szCs w:val="24"/>
        </w:rPr>
      </w:pPr>
      <w:r w:rsidRPr="00BB4D00">
        <w:rPr>
          <w:rFonts w:ascii="Arial" w:hAnsi="Arial" w:cs="Arial"/>
          <w:sz w:val="24"/>
          <w:szCs w:val="24"/>
        </w:rPr>
        <w:t>6. Fotocopia del acta y asistencia de la sesión extraordinaria de socios en la que se resuelve participativamente la presentación del proyecto.</w:t>
      </w:r>
    </w:p>
    <w:p w14:paraId="46182E63" w14:textId="77777777" w:rsidR="00BB2D00" w:rsidRPr="00BB4D00" w:rsidRDefault="00BB2D00" w:rsidP="00BB2D00">
      <w:pPr>
        <w:spacing w:after="0" w:line="276" w:lineRule="auto"/>
        <w:ind w:left="720"/>
        <w:jc w:val="both"/>
        <w:rPr>
          <w:rFonts w:ascii="Arial" w:hAnsi="Arial" w:cs="Arial"/>
          <w:sz w:val="24"/>
          <w:szCs w:val="24"/>
        </w:rPr>
      </w:pPr>
      <w:r w:rsidRPr="00BB4D00">
        <w:rPr>
          <w:rFonts w:ascii="Arial" w:hAnsi="Arial" w:cs="Arial"/>
          <w:sz w:val="24"/>
          <w:szCs w:val="24"/>
        </w:rPr>
        <w:t xml:space="preserve"> </w:t>
      </w:r>
    </w:p>
    <w:p w14:paraId="28B85F10" w14:textId="77777777" w:rsidR="00BB2D00" w:rsidRPr="00BB4D00" w:rsidRDefault="00BB2D00" w:rsidP="00BB2D00">
      <w:pPr>
        <w:spacing w:after="0" w:line="276" w:lineRule="auto"/>
        <w:rPr>
          <w:rFonts w:ascii="Arial" w:hAnsi="Arial" w:cs="Arial"/>
          <w:sz w:val="24"/>
          <w:szCs w:val="24"/>
        </w:rPr>
      </w:pPr>
      <w:r w:rsidRPr="00BB4D00">
        <w:rPr>
          <w:rFonts w:ascii="Arial" w:hAnsi="Arial" w:cs="Arial"/>
          <w:sz w:val="24"/>
          <w:szCs w:val="24"/>
        </w:rPr>
        <w:t>7.</w:t>
      </w:r>
      <w:r w:rsidRPr="00BB4D00">
        <w:rPr>
          <w:szCs w:val="24"/>
        </w:rPr>
        <w:t xml:space="preserve"> </w:t>
      </w:r>
      <w:r w:rsidRPr="00BB4D00">
        <w:rPr>
          <w:rFonts w:ascii="Arial" w:hAnsi="Arial" w:cs="Arial"/>
          <w:sz w:val="24"/>
          <w:szCs w:val="24"/>
        </w:rPr>
        <w:t xml:space="preserve">Carta de la organización detallando el aporte propio (10%), firmada y timbrada por la directiva de la organización. </w:t>
      </w:r>
    </w:p>
    <w:p w14:paraId="4423AD26" w14:textId="77777777" w:rsidR="00BB2D00" w:rsidRPr="00454D5A" w:rsidRDefault="00BB2D00" w:rsidP="00BB2D00">
      <w:pPr>
        <w:pStyle w:val="Prrafodelista"/>
        <w:spacing w:after="0" w:line="276" w:lineRule="auto"/>
        <w:ind w:firstLine="0"/>
        <w:rPr>
          <w:szCs w:val="24"/>
        </w:rPr>
      </w:pPr>
    </w:p>
    <w:p w14:paraId="27B65775" w14:textId="77777777" w:rsidR="00BB2D00" w:rsidRPr="008E5570" w:rsidRDefault="00BB2D00" w:rsidP="00BB2D00">
      <w:pPr>
        <w:tabs>
          <w:tab w:val="center" w:pos="0"/>
        </w:tabs>
        <w:spacing w:after="0" w:line="276" w:lineRule="auto"/>
        <w:jc w:val="both"/>
        <w:rPr>
          <w:rFonts w:ascii="Arial" w:hAnsi="Arial" w:cs="Arial"/>
          <w:b/>
          <w:sz w:val="24"/>
          <w:szCs w:val="24"/>
        </w:rPr>
      </w:pPr>
      <w:r w:rsidRPr="008E5570">
        <w:rPr>
          <w:rFonts w:ascii="Arial" w:hAnsi="Arial" w:cs="Arial"/>
          <w:noProof/>
          <w:sz w:val="24"/>
          <w:szCs w:val="24"/>
          <w:lang w:val="es-MX" w:eastAsia="es-MX"/>
        </w:rPr>
        <mc:AlternateContent>
          <mc:Choice Requires="wps">
            <w:drawing>
              <wp:anchor distT="0" distB="0" distL="114300" distR="114300" simplePos="0" relativeHeight="251705344" behindDoc="0" locked="0" layoutInCell="1" allowOverlap="1" wp14:anchorId="3297026F" wp14:editId="66452C0C">
                <wp:simplePos x="0" y="0"/>
                <wp:positionH relativeFrom="column">
                  <wp:posOffset>-6186170</wp:posOffset>
                </wp:positionH>
                <wp:positionV relativeFrom="paragraph">
                  <wp:posOffset>482699</wp:posOffset>
                </wp:positionV>
                <wp:extent cx="11103610" cy="11430"/>
                <wp:effectExtent l="0" t="0" r="0" b="0"/>
                <wp:wrapNone/>
                <wp:docPr id="12" name="Conector recto 12"/>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71011A" id="Conector recto 12" o:spid="_x0000_s1026" style="position:absolute;rotation:-90;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1pt,38pt" to="387.2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62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" stroked="f" strokeweight="2pt">
                <v:stroke joinstyle="miter"/>
              </v:line>
            </w:pict>
          </mc:Fallback>
        </mc:AlternateContent>
      </w:r>
      <w:r>
        <w:rPr>
          <w:rFonts w:ascii="Arial" w:hAnsi="Arial" w:cs="Arial"/>
          <w:b/>
          <w:sz w:val="24"/>
          <w:szCs w:val="24"/>
        </w:rPr>
        <w:t>IV</w:t>
      </w:r>
      <w:r w:rsidRPr="008E5570">
        <w:rPr>
          <w:rFonts w:ascii="Arial" w:hAnsi="Arial" w:cs="Arial"/>
          <w:b/>
          <w:sz w:val="24"/>
          <w:szCs w:val="24"/>
        </w:rPr>
        <w:t>.</w:t>
      </w:r>
      <w:r>
        <w:rPr>
          <w:rFonts w:ascii="Arial" w:hAnsi="Arial" w:cs="Arial"/>
          <w:b/>
          <w:sz w:val="24"/>
          <w:szCs w:val="24"/>
        </w:rPr>
        <w:tab/>
      </w:r>
      <w:r w:rsidRPr="008E5570">
        <w:rPr>
          <w:rFonts w:ascii="Arial" w:hAnsi="Arial" w:cs="Arial"/>
          <w:b/>
          <w:sz w:val="24"/>
          <w:szCs w:val="24"/>
        </w:rPr>
        <w:t>TIPOS DE PROYECTOS A FINANCIAR</w:t>
      </w:r>
    </w:p>
    <w:p w14:paraId="1945F661" w14:textId="77777777" w:rsidR="00BB2D00" w:rsidRPr="006E7DF3" w:rsidRDefault="00BB2D00" w:rsidP="00BB2D00">
      <w:pPr>
        <w:pStyle w:val="Prrafodelista"/>
        <w:spacing w:after="0" w:line="276" w:lineRule="auto"/>
        <w:ind w:left="705" w:right="0" w:firstLine="0"/>
        <w:rPr>
          <w:szCs w:val="24"/>
        </w:rPr>
      </w:pPr>
    </w:p>
    <w:p w14:paraId="2C0996AB" w14:textId="77777777" w:rsidR="00BB2D00" w:rsidRDefault="00BB2D00" w:rsidP="00BB2D00">
      <w:pPr>
        <w:spacing w:after="0" w:line="276" w:lineRule="auto"/>
        <w:ind w:left="-5"/>
        <w:jc w:val="both"/>
        <w:rPr>
          <w:szCs w:val="24"/>
        </w:rPr>
      </w:pPr>
      <w:r>
        <w:rPr>
          <w:rFonts w:ascii="Arial" w:hAnsi="Arial" w:cs="Arial"/>
          <w:sz w:val="24"/>
          <w:szCs w:val="24"/>
        </w:rPr>
        <w:t>Cada organización podrá postular a una o más tipologías de proyectos dependiendo de lo que las Bases especifiquen para cada categoría.</w:t>
      </w:r>
    </w:p>
    <w:p w14:paraId="06E5F724" w14:textId="77777777" w:rsidR="00BB2D00" w:rsidRPr="008E5570" w:rsidRDefault="00BB2D00" w:rsidP="00BB2D00">
      <w:pPr>
        <w:spacing w:after="0" w:line="276" w:lineRule="auto"/>
        <w:ind w:left="-5"/>
        <w:jc w:val="both"/>
        <w:rPr>
          <w:rFonts w:ascii="Arial" w:hAnsi="Arial" w:cs="Arial"/>
          <w:sz w:val="24"/>
          <w:szCs w:val="24"/>
        </w:rPr>
      </w:pPr>
    </w:p>
    <w:tbl>
      <w:tblPr>
        <w:tblStyle w:val="Tablaconcuadrcula"/>
        <w:tblW w:w="9540" w:type="dxa"/>
        <w:tblInd w:w="-176" w:type="dxa"/>
        <w:tblLook w:val="04A0" w:firstRow="1" w:lastRow="0" w:firstColumn="1" w:lastColumn="0" w:noHBand="0" w:noVBand="1"/>
      </w:tblPr>
      <w:tblGrid>
        <w:gridCol w:w="1985"/>
        <w:gridCol w:w="6237"/>
        <w:gridCol w:w="1318"/>
      </w:tblGrid>
      <w:tr w:rsidR="00BB2D00" w:rsidRPr="00906847" w14:paraId="09AE777A" w14:textId="77777777" w:rsidTr="00ED7557">
        <w:trPr>
          <w:tblHeader/>
        </w:trPr>
        <w:tc>
          <w:tcPr>
            <w:tcW w:w="1985" w:type="dxa"/>
            <w:vAlign w:val="center"/>
          </w:tcPr>
          <w:p w14:paraId="3F46CB76" w14:textId="77777777" w:rsidR="00BB2D00" w:rsidRPr="000022C8" w:rsidRDefault="00BB2D00" w:rsidP="00ED7557">
            <w:pPr>
              <w:spacing w:line="276" w:lineRule="auto"/>
              <w:jc w:val="center"/>
              <w:rPr>
                <w:rFonts w:ascii="Arial" w:hAnsi="Arial" w:cs="Arial"/>
                <w:b/>
              </w:rPr>
            </w:pPr>
            <w:r w:rsidRPr="000022C8">
              <w:rPr>
                <w:rFonts w:ascii="Arial" w:hAnsi="Arial" w:cs="Arial"/>
                <w:b/>
              </w:rPr>
              <w:t>Tipología del Proyecto</w:t>
            </w:r>
          </w:p>
        </w:tc>
        <w:tc>
          <w:tcPr>
            <w:tcW w:w="6237" w:type="dxa"/>
            <w:vAlign w:val="center"/>
          </w:tcPr>
          <w:p w14:paraId="19F84E3A" w14:textId="77777777" w:rsidR="00BB2D00" w:rsidRPr="000022C8" w:rsidRDefault="00BB2D00" w:rsidP="00ED7557">
            <w:pPr>
              <w:spacing w:line="276" w:lineRule="auto"/>
              <w:jc w:val="center"/>
              <w:rPr>
                <w:rFonts w:ascii="Arial" w:hAnsi="Arial" w:cs="Arial"/>
                <w:b/>
              </w:rPr>
            </w:pPr>
            <w:r w:rsidRPr="000022C8">
              <w:rPr>
                <w:rFonts w:ascii="Arial" w:hAnsi="Arial" w:cs="Arial"/>
                <w:b/>
              </w:rPr>
              <w:t>Descripción</w:t>
            </w:r>
          </w:p>
        </w:tc>
        <w:tc>
          <w:tcPr>
            <w:tcW w:w="1318" w:type="dxa"/>
            <w:vAlign w:val="center"/>
          </w:tcPr>
          <w:p w14:paraId="65DDD12C" w14:textId="77777777" w:rsidR="00BB2D00" w:rsidRPr="000022C8" w:rsidRDefault="00BB2D00" w:rsidP="00ED7557">
            <w:pPr>
              <w:spacing w:line="276" w:lineRule="auto"/>
              <w:jc w:val="center"/>
              <w:rPr>
                <w:rFonts w:ascii="Arial" w:hAnsi="Arial" w:cs="Arial"/>
                <w:b/>
              </w:rPr>
            </w:pPr>
            <w:r w:rsidRPr="000022C8">
              <w:rPr>
                <w:rFonts w:ascii="Arial" w:hAnsi="Arial" w:cs="Arial"/>
                <w:b/>
              </w:rPr>
              <w:t>Monto máximo a financiar</w:t>
            </w:r>
          </w:p>
        </w:tc>
      </w:tr>
      <w:tr w:rsidR="00BB2D00" w:rsidRPr="00906847" w14:paraId="406B665C" w14:textId="77777777" w:rsidTr="00ED7557">
        <w:tc>
          <w:tcPr>
            <w:tcW w:w="1985" w:type="dxa"/>
            <w:vAlign w:val="center"/>
          </w:tcPr>
          <w:p w14:paraId="052A4BC8" w14:textId="77777777" w:rsidR="00BB2D00" w:rsidRPr="00906847" w:rsidRDefault="00BB2D00" w:rsidP="00ED7557">
            <w:pPr>
              <w:spacing w:line="276" w:lineRule="auto"/>
              <w:jc w:val="both"/>
              <w:rPr>
                <w:rFonts w:ascii="Arial" w:hAnsi="Arial" w:cs="Arial"/>
              </w:rPr>
            </w:pPr>
            <w:r w:rsidRPr="00906847">
              <w:rPr>
                <w:rFonts w:ascii="Arial" w:hAnsi="Arial" w:cs="Arial"/>
              </w:rPr>
              <w:t>Equipamiento</w:t>
            </w:r>
          </w:p>
        </w:tc>
        <w:tc>
          <w:tcPr>
            <w:tcW w:w="6237" w:type="dxa"/>
            <w:vAlign w:val="center"/>
          </w:tcPr>
          <w:p w14:paraId="42A9DD92" w14:textId="77777777" w:rsidR="00BB2D00" w:rsidRPr="00B020D4" w:rsidRDefault="00BB2D00" w:rsidP="00ED7557">
            <w:pPr>
              <w:spacing w:line="276" w:lineRule="auto"/>
              <w:jc w:val="both"/>
              <w:rPr>
                <w:rFonts w:ascii="Arial" w:hAnsi="Arial" w:cs="Arial"/>
              </w:rPr>
            </w:pPr>
            <w:r w:rsidRPr="006A14BD">
              <w:rPr>
                <w:rFonts w:ascii="Arial" w:hAnsi="Arial" w:cs="Arial"/>
              </w:rPr>
              <w:t>Corresponden a proyectos destinados a adquirir bienes muebles que tengan por objetivo</w:t>
            </w:r>
            <w:r>
              <w:rPr>
                <w:rFonts w:ascii="Arial" w:hAnsi="Arial" w:cs="Arial"/>
              </w:rPr>
              <w:t xml:space="preserve"> mejoramiento del entorno, equipar, implementar y compra de</w:t>
            </w:r>
            <w:r w:rsidRPr="006A14BD">
              <w:rPr>
                <w:rFonts w:ascii="Arial" w:hAnsi="Arial" w:cs="Arial"/>
              </w:rPr>
              <w:t xml:space="preserve"> insumos a las organizaciones. </w:t>
            </w:r>
            <w:r>
              <w:rPr>
                <w:rFonts w:ascii="Arial" w:hAnsi="Arial" w:cs="Arial"/>
              </w:rPr>
              <w:t xml:space="preserve">Se comprenden: </w:t>
            </w:r>
            <w:r w:rsidRPr="006A14BD">
              <w:rPr>
                <w:rFonts w:ascii="Arial" w:hAnsi="Arial" w:cs="Arial"/>
              </w:rPr>
              <w:t>Implementos de co</w:t>
            </w:r>
            <w:r>
              <w:rPr>
                <w:rFonts w:ascii="Arial" w:hAnsi="Arial" w:cs="Arial"/>
              </w:rPr>
              <w:t xml:space="preserve">cina, electrónicos, </w:t>
            </w:r>
            <w:r w:rsidRPr="006A14BD">
              <w:rPr>
                <w:rFonts w:ascii="Arial" w:hAnsi="Arial" w:cs="Arial"/>
              </w:rPr>
              <w:t xml:space="preserve">tecnológicos, confección textil, de oficina, deportivos, mobiliario, menaje, vestimenta, amplificación, sistemas de seguridad, </w:t>
            </w:r>
            <w:r>
              <w:rPr>
                <w:rFonts w:ascii="Arial" w:hAnsi="Arial" w:cs="Arial"/>
              </w:rPr>
              <w:t>i</w:t>
            </w:r>
            <w:r w:rsidRPr="006A14BD">
              <w:rPr>
                <w:rFonts w:ascii="Arial" w:hAnsi="Arial" w:cs="Arial"/>
              </w:rPr>
              <w:t>nstalación, mantención o reparación de equipamiento en materia de seguridad ciudadana (cámaras, alarmas, sistema de iluminación u otros similares)</w:t>
            </w:r>
          </w:p>
        </w:tc>
        <w:tc>
          <w:tcPr>
            <w:tcW w:w="1318" w:type="dxa"/>
            <w:vAlign w:val="center"/>
          </w:tcPr>
          <w:p w14:paraId="09A6006F" w14:textId="77777777" w:rsidR="00BB2D00" w:rsidRPr="00906847" w:rsidRDefault="00BB2D00" w:rsidP="00ED7557">
            <w:pPr>
              <w:spacing w:line="276" w:lineRule="auto"/>
              <w:jc w:val="both"/>
              <w:rPr>
                <w:rFonts w:ascii="Arial" w:hAnsi="Arial" w:cs="Arial"/>
              </w:rPr>
            </w:pPr>
            <w:r>
              <w:rPr>
                <w:rFonts w:ascii="Arial" w:hAnsi="Arial" w:cs="Arial"/>
              </w:rPr>
              <w:t>$1.000.000</w:t>
            </w:r>
          </w:p>
        </w:tc>
      </w:tr>
      <w:tr w:rsidR="00BB2D00" w:rsidRPr="00906847" w14:paraId="787A8259" w14:textId="77777777" w:rsidTr="00ED7557">
        <w:tc>
          <w:tcPr>
            <w:tcW w:w="1985" w:type="dxa"/>
            <w:vAlign w:val="center"/>
          </w:tcPr>
          <w:p w14:paraId="7342AE90" w14:textId="77777777" w:rsidR="00BB2D00" w:rsidRPr="00906847" w:rsidRDefault="00BB2D00" w:rsidP="00ED7557">
            <w:pPr>
              <w:spacing w:line="276" w:lineRule="auto"/>
              <w:jc w:val="both"/>
              <w:rPr>
                <w:rFonts w:ascii="Arial" w:hAnsi="Arial" w:cs="Arial"/>
              </w:rPr>
            </w:pPr>
            <w:r>
              <w:rPr>
                <w:rFonts w:ascii="Arial" w:hAnsi="Arial" w:cs="Arial"/>
              </w:rPr>
              <w:t xml:space="preserve">Desarrollo social </w:t>
            </w:r>
          </w:p>
        </w:tc>
        <w:tc>
          <w:tcPr>
            <w:tcW w:w="6237" w:type="dxa"/>
            <w:vAlign w:val="center"/>
          </w:tcPr>
          <w:p w14:paraId="602FADAA" w14:textId="77777777" w:rsidR="00BB2D00" w:rsidRPr="00B020D4" w:rsidRDefault="00BB2D00" w:rsidP="00ED7557">
            <w:pPr>
              <w:spacing w:line="276" w:lineRule="auto"/>
              <w:jc w:val="both"/>
              <w:rPr>
                <w:rFonts w:ascii="Arial" w:hAnsi="Arial" w:cs="Arial"/>
              </w:rPr>
            </w:pPr>
            <w:r w:rsidRPr="00B020D4">
              <w:rPr>
                <w:rFonts w:ascii="Arial" w:hAnsi="Arial" w:cs="Arial"/>
              </w:rPr>
              <w:t>Actividades orientadas al bienestar de los beneficiados, a mejorar y fortalecer las relaciones interpersonales, recreacionales, la vida en comunidad, entre otras, y a celebración de acontecimientos importantes para la organización, como aniversario, cumpleaños, etc.</w:t>
            </w:r>
          </w:p>
        </w:tc>
        <w:tc>
          <w:tcPr>
            <w:tcW w:w="1318" w:type="dxa"/>
            <w:vAlign w:val="center"/>
          </w:tcPr>
          <w:p w14:paraId="20264D91" w14:textId="77777777" w:rsidR="00BB2D00" w:rsidRPr="00906847" w:rsidRDefault="00BB2D00" w:rsidP="00ED7557">
            <w:pPr>
              <w:spacing w:line="276" w:lineRule="auto"/>
              <w:jc w:val="both"/>
              <w:rPr>
                <w:rFonts w:ascii="Arial" w:hAnsi="Arial" w:cs="Arial"/>
              </w:rPr>
            </w:pPr>
            <w:r w:rsidRPr="00906847">
              <w:rPr>
                <w:rFonts w:ascii="Arial" w:hAnsi="Arial" w:cs="Arial"/>
              </w:rPr>
              <w:t>$</w:t>
            </w:r>
            <w:r>
              <w:rPr>
                <w:rFonts w:ascii="Arial" w:hAnsi="Arial" w:cs="Arial"/>
              </w:rPr>
              <w:t>1.000.000</w:t>
            </w:r>
          </w:p>
        </w:tc>
      </w:tr>
      <w:tr w:rsidR="00BB2D00" w:rsidRPr="00906847" w14:paraId="0BF022AD" w14:textId="77777777" w:rsidTr="00ED7557">
        <w:tc>
          <w:tcPr>
            <w:tcW w:w="1985" w:type="dxa"/>
            <w:vAlign w:val="center"/>
          </w:tcPr>
          <w:p w14:paraId="0EE785E6" w14:textId="77777777" w:rsidR="00BB2D00" w:rsidRPr="00906847" w:rsidRDefault="00BB2D00" w:rsidP="00ED7557">
            <w:pPr>
              <w:spacing w:line="276" w:lineRule="auto"/>
              <w:jc w:val="both"/>
              <w:rPr>
                <w:rFonts w:ascii="Arial" w:hAnsi="Arial" w:cs="Arial"/>
              </w:rPr>
            </w:pPr>
            <w:r w:rsidRPr="00906847">
              <w:rPr>
                <w:rFonts w:ascii="Arial" w:hAnsi="Arial" w:cs="Arial"/>
              </w:rPr>
              <w:t>Talleres</w:t>
            </w:r>
          </w:p>
          <w:p w14:paraId="63087BE1" w14:textId="77777777" w:rsidR="00BB2D00" w:rsidRPr="00906847" w:rsidRDefault="00BB2D00" w:rsidP="00ED7557">
            <w:pPr>
              <w:spacing w:line="276" w:lineRule="auto"/>
              <w:jc w:val="both"/>
              <w:rPr>
                <w:rFonts w:ascii="Arial" w:hAnsi="Arial" w:cs="Arial"/>
              </w:rPr>
            </w:pPr>
            <w:r>
              <w:rPr>
                <w:rFonts w:ascii="Arial" w:hAnsi="Arial" w:cs="Arial"/>
              </w:rPr>
              <w:t>e insumos</w:t>
            </w:r>
          </w:p>
        </w:tc>
        <w:tc>
          <w:tcPr>
            <w:tcW w:w="6237" w:type="dxa"/>
            <w:vAlign w:val="center"/>
          </w:tcPr>
          <w:p w14:paraId="578550D6" w14:textId="77777777" w:rsidR="00BB2D00" w:rsidRPr="00C46A91" w:rsidRDefault="00BB2D00" w:rsidP="00ED7557">
            <w:pPr>
              <w:spacing w:line="276" w:lineRule="auto"/>
              <w:jc w:val="both"/>
              <w:rPr>
                <w:rFonts w:ascii="Arial" w:hAnsi="Arial" w:cs="Arial"/>
              </w:rPr>
            </w:pPr>
            <w:r w:rsidRPr="00C46A91">
              <w:rPr>
                <w:rFonts w:ascii="Arial" w:hAnsi="Arial" w:cs="Arial"/>
              </w:rPr>
              <w:t>Actividades que tiendan al fortalecimiento organizacional, orientados al desarrollo de habilidades sociales, a promover la educación ambiental, la implementaci</w:t>
            </w:r>
            <w:r>
              <w:rPr>
                <w:rFonts w:ascii="Arial" w:hAnsi="Arial" w:cs="Arial"/>
              </w:rPr>
              <w:t>ón de tecnologías innovadoras, el desarrollo personal físico, psicológico y/o cognitivo de los adultos mayores.</w:t>
            </w:r>
          </w:p>
          <w:p w14:paraId="307B0360" w14:textId="77777777" w:rsidR="00BB2D00" w:rsidRDefault="00BB2D00" w:rsidP="00ED7557">
            <w:pPr>
              <w:spacing w:line="276" w:lineRule="auto"/>
              <w:jc w:val="both"/>
              <w:rPr>
                <w:rFonts w:ascii="Arial" w:hAnsi="Arial" w:cs="Arial"/>
              </w:rPr>
            </w:pPr>
            <w:r w:rsidRPr="00C46A91">
              <w:rPr>
                <w:rFonts w:ascii="Arial" w:hAnsi="Arial" w:cs="Arial"/>
              </w:rPr>
              <w:t xml:space="preserve">Talleres, charlas y seminarios que promuevan </w:t>
            </w:r>
            <w:r>
              <w:rPr>
                <w:rFonts w:ascii="Arial" w:hAnsi="Arial" w:cs="Arial"/>
              </w:rPr>
              <w:t>la salud, el desarrollo de habilidades personales, desarrollo y ejercicio cognitivo, espacios de esparcimiento recreacional, etc.</w:t>
            </w:r>
          </w:p>
          <w:p w14:paraId="7A3D4759" w14:textId="77777777" w:rsidR="00BB2D00" w:rsidRPr="00C46A91" w:rsidRDefault="00BB2D00" w:rsidP="00ED7557">
            <w:pPr>
              <w:spacing w:line="276" w:lineRule="auto"/>
              <w:jc w:val="both"/>
              <w:rPr>
                <w:rFonts w:ascii="Arial" w:hAnsi="Arial" w:cs="Arial"/>
              </w:rPr>
            </w:pPr>
            <w:r>
              <w:rPr>
                <w:rFonts w:ascii="Arial" w:hAnsi="Arial" w:cs="Arial"/>
              </w:rPr>
              <w:t>Insumos necesarios para el correcto desarrollo de actividades o talleres  de la organización.</w:t>
            </w:r>
          </w:p>
        </w:tc>
        <w:tc>
          <w:tcPr>
            <w:tcW w:w="1318" w:type="dxa"/>
            <w:vAlign w:val="center"/>
          </w:tcPr>
          <w:p w14:paraId="1BE71A7E" w14:textId="77777777" w:rsidR="00BB2D00" w:rsidRPr="00C46A91" w:rsidRDefault="00BB2D00" w:rsidP="00ED7557">
            <w:pPr>
              <w:spacing w:line="276" w:lineRule="auto"/>
              <w:jc w:val="both"/>
              <w:rPr>
                <w:rFonts w:ascii="Arial" w:hAnsi="Arial" w:cs="Arial"/>
              </w:rPr>
            </w:pPr>
            <w:r>
              <w:rPr>
                <w:rFonts w:ascii="Arial" w:hAnsi="Arial" w:cs="Arial"/>
              </w:rPr>
              <w:t>$1.0</w:t>
            </w:r>
            <w:r w:rsidRPr="00C46A91">
              <w:rPr>
                <w:rFonts w:ascii="Arial" w:hAnsi="Arial" w:cs="Arial"/>
              </w:rPr>
              <w:t>00.000</w:t>
            </w:r>
          </w:p>
        </w:tc>
      </w:tr>
    </w:tbl>
    <w:p w14:paraId="166F0497" w14:textId="77777777" w:rsidR="00BB2D00" w:rsidRPr="00B020D4" w:rsidRDefault="00BB2D00" w:rsidP="00BB2D00">
      <w:pPr>
        <w:tabs>
          <w:tab w:val="center" w:pos="415"/>
          <w:tab w:val="center" w:pos="3768"/>
        </w:tabs>
        <w:spacing w:after="0" w:line="276" w:lineRule="auto"/>
        <w:jc w:val="both"/>
        <w:rPr>
          <w:rFonts w:ascii="Arial" w:hAnsi="Arial" w:cs="Arial"/>
          <w:b/>
          <w:sz w:val="24"/>
          <w:szCs w:val="24"/>
        </w:rPr>
      </w:pPr>
    </w:p>
    <w:p w14:paraId="3C0FE21B" w14:textId="77777777" w:rsidR="00BB2D00" w:rsidRPr="00870192" w:rsidRDefault="00BB2D00" w:rsidP="00BB2D00">
      <w:pPr>
        <w:spacing w:after="0" w:line="276" w:lineRule="auto"/>
        <w:ind w:left="-6"/>
        <w:jc w:val="both"/>
        <w:rPr>
          <w:rFonts w:ascii="Arial" w:hAnsi="Arial" w:cs="Arial"/>
          <w:b/>
          <w:color w:val="FF0000"/>
          <w:sz w:val="24"/>
          <w:szCs w:val="24"/>
        </w:rPr>
      </w:pPr>
      <w:bookmarkStart w:id="2" w:name="_Hlk61360096"/>
      <w:r w:rsidRPr="00B020D4">
        <w:rPr>
          <w:rFonts w:ascii="Arial" w:hAnsi="Arial" w:cs="Arial"/>
          <w:b/>
          <w:sz w:val="24"/>
          <w:szCs w:val="24"/>
        </w:rPr>
        <w:t>EL MONTO MÁXIMO A FIN</w:t>
      </w:r>
      <w:r>
        <w:rPr>
          <w:rFonts w:ascii="Arial" w:hAnsi="Arial" w:cs="Arial"/>
          <w:b/>
          <w:sz w:val="24"/>
          <w:szCs w:val="24"/>
        </w:rPr>
        <w:t>ANCIAR, POR PROYECTO, SERÁ DE $3.000.000 (TRES MILLONES DE PESOS)</w:t>
      </w:r>
      <w:r w:rsidRPr="00B020D4">
        <w:rPr>
          <w:rFonts w:ascii="Arial" w:hAnsi="Arial" w:cs="Arial"/>
          <w:b/>
          <w:sz w:val="24"/>
          <w:szCs w:val="24"/>
        </w:rPr>
        <w:t xml:space="preserve">, </w:t>
      </w:r>
      <w:bookmarkStart w:id="3" w:name="_Hlk61356430"/>
      <w:r w:rsidRPr="00B020D4">
        <w:rPr>
          <w:rFonts w:ascii="Arial" w:hAnsi="Arial" w:cs="Arial"/>
          <w:b/>
          <w:sz w:val="24"/>
          <w:szCs w:val="24"/>
        </w:rPr>
        <w:t>ESTO</w:t>
      </w:r>
      <w:r>
        <w:rPr>
          <w:rFonts w:ascii="Arial" w:hAnsi="Arial" w:cs="Arial"/>
          <w:b/>
          <w:sz w:val="24"/>
          <w:szCs w:val="24"/>
        </w:rPr>
        <w:t>,</w:t>
      </w:r>
      <w:r w:rsidRPr="00B020D4">
        <w:rPr>
          <w:rFonts w:ascii="Arial" w:hAnsi="Arial" w:cs="Arial"/>
          <w:b/>
          <w:sz w:val="24"/>
          <w:szCs w:val="24"/>
        </w:rPr>
        <w:t xml:space="preserve"> SUMANDO LOS MONTOS TOTALES DE CADA UNA DE LAS TIPOLOGÍAS</w:t>
      </w:r>
      <w:bookmarkEnd w:id="3"/>
      <w:r w:rsidRPr="00B020D4">
        <w:rPr>
          <w:rFonts w:ascii="Arial" w:hAnsi="Arial" w:cs="Arial"/>
          <w:b/>
          <w:sz w:val="24"/>
          <w:szCs w:val="24"/>
        </w:rPr>
        <w:t xml:space="preserve">. </w:t>
      </w:r>
    </w:p>
    <w:bookmarkEnd w:id="2"/>
    <w:p w14:paraId="48620A10" w14:textId="77777777" w:rsidR="00BB2D00" w:rsidRDefault="00BB2D00" w:rsidP="00BB2D00">
      <w:pPr>
        <w:tabs>
          <w:tab w:val="center" w:pos="415"/>
          <w:tab w:val="center" w:pos="3768"/>
        </w:tabs>
        <w:spacing w:after="0" w:line="276" w:lineRule="auto"/>
        <w:jc w:val="both"/>
        <w:rPr>
          <w:rFonts w:ascii="Arial" w:hAnsi="Arial" w:cs="Arial"/>
          <w:b/>
          <w:sz w:val="24"/>
          <w:szCs w:val="24"/>
        </w:rPr>
      </w:pPr>
    </w:p>
    <w:p w14:paraId="7428E2FF" w14:textId="77777777" w:rsidR="00BB2D00" w:rsidRPr="00870192" w:rsidRDefault="00BB2D00" w:rsidP="00BB2D00">
      <w:pPr>
        <w:spacing w:after="0" w:line="276" w:lineRule="auto"/>
        <w:ind w:left="-6"/>
        <w:jc w:val="both"/>
        <w:rPr>
          <w:rFonts w:ascii="Arial" w:hAnsi="Arial" w:cs="Arial"/>
          <w:b/>
          <w:color w:val="FF0000"/>
          <w:sz w:val="24"/>
          <w:szCs w:val="24"/>
        </w:rPr>
      </w:pPr>
      <w:r w:rsidRPr="00B020D4">
        <w:rPr>
          <w:rFonts w:ascii="Arial" w:hAnsi="Arial" w:cs="Arial"/>
          <w:b/>
          <w:sz w:val="24"/>
          <w:szCs w:val="24"/>
        </w:rPr>
        <w:t xml:space="preserve">LOS PROYECTOS QUE EN SU TOTAL SUPEREN LOS </w:t>
      </w:r>
      <w:r>
        <w:rPr>
          <w:rFonts w:ascii="Arial" w:hAnsi="Arial" w:cs="Arial"/>
          <w:b/>
          <w:sz w:val="24"/>
          <w:szCs w:val="24"/>
        </w:rPr>
        <w:t xml:space="preserve">$3.000.000 (TRES MILLONES DE PESOS), </w:t>
      </w:r>
      <w:r w:rsidRPr="00B020D4">
        <w:rPr>
          <w:rFonts w:ascii="Arial" w:hAnsi="Arial" w:cs="Arial"/>
          <w:b/>
          <w:sz w:val="24"/>
          <w:szCs w:val="24"/>
        </w:rPr>
        <w:t>SERÁN DECLARADOS INAMISIBLES.</w:t>
      </w:r>
    </w:p>
    <w:p w14:paraId="5F995303" w14:textId="77777777" w:rsidR="00BB2D00" w:rsidRDefault="00BB2D00" w:rsidP="00BB2D00">
      <w:pPr>
        <w:tabs>
          <w:tab w:val="center" w:pos="415"/>
          <w:tab w:val="center" w:pos="3768"/>
        </w:tabs>
        <w:spacing w:after="0" w:line="276" w:lineRule="auto"/>
        <w:jc w:val="both"/>
        <w:rPr>
          <w:rFonts w:ascii="Arial" w:hAnsi="Arial" w:cs="Arial"/>
          <w:b/>
          <w:sz w:val="24"/>
          <w:szCs w:val="24"/>
        </w:rPr>
      </w:pPr>
    </w:p>
    <w:p w14:paraId="18127608" w14:textId="77777777" w:rsidR="00BB2D00" w:rsidRDefault="00BB2D00" w:rsidP="00BB2D00">
      <w:pPr>
        <w:tabs>
          <w:tab w:val="center" w:pos="415"/>
          <w:tab w:val="center" w:pos="3768"/>
        </w:tabs>
        <w:spacing w:after="0" w:line="276" w:lineRule="auto"/>
        <w:jc w:val="both"/>
        <w:rPr>
          <w:rFonts w:ascii="Arial" w:hAnsi="Arial" w:cs="Arial"/>
          <w:b/>
          <w:sz w:val="24"/>
          <w:szCs w:val="24"/>
        </w:rPr>
      </w:pPr>
      <w:r>
        <w:rPr>
          <w:rFonts w:ascii="Arial" w:hAnsi="Arial" w:cs="Arial"/>
          <w:b/>
          <w:sz w:val="24"/>
          <w:szCs w:val="24"/>
        </w:rPr>
        <w:t>EL TOTAL DEL FINANCIAMIENTO SERA ASIGNADO PROPORCIONALMENTE AL PUNTAJE OBTENIDO EN LA EVALUACION DEL PROYECTO, POR EJEMPLO, SI UN PROYECTO OBTIENE EL 80% DEL PUNTAJE, SE LE ADJUDICARA EL 80% DE LOS RECURSOS SOLICITADOS.</w:t>
      </w:r>
    </w:p>
    <w:p w14:paraId="1746BF84" w14:textId="1FD4B3E6" w:rsidR="00BB2D00" w:rsidRDefault="00BB2D00" w:rsidP="00BB2D00">
      <w:pPr>
        <w:spacing w:after="0" w:line="276" w:lineRule="auto"/>
        <w:rPr>
          <w:rFonts w:ascii="Arial" w:hAnsi="Arial" w:cs="Arial"/>
          <w:b/>
          <w:sz w:val="24"/>
          <w:szCs w:val="24"/>
        </w:rPr>
      </w:pPr>
    </w:p>
    <w:p w14:paraId="3E064104" w14:textId="77777777" w:rsidR="00F672CA" w:rsidRDefault="00F672CA" w:rsidP="00BB2D00">
      <w:pPr>
        <w:spacing w:after="0" w:line="276" w:lineRule="auto"/>
        <w:rPr>
          <w:rFonts w:ascii="Arial" w:hAnsi="Arial" w:cs="Arial"/>
          <w:b/>
          <w:sz w:val="24"/>
          <w:szCs w:val="24"/>
        </w:rPr>
      </w:pPr>
    </w:p>
    <w:p w14:paraId="102DDDAF" w14:textId="77777777" w:rsidR="00BB2D00" w:rsidRPr="00BB4D00" w:rsidRDefault="00BB2D00" w:rsidP="00BB2D00">
      <w:pPr>
        <w:spacing w:after="0" w:line="276" w:lineRule="auto"/>
        <w:rPr>
          <w:rFonts w:ascii="Arial" w:hAnsi="Arial" w:cs="Arial"/>
          <w:b/>
          <w:sz w:val="24"/>
          <w:szCs w:val="24"/>
        </w:rPr>
      </w:pPr>
      <w:r w:rsidRPr="00BB4D00">
        <w:rPr>
          <w:rFonts w:ascii="Arial" w:hAnsi="Arial" w:cs="Arial"/>
          <w:b/>
          <w:sz w:val="24"/>
          <w:szCs w:val="24"/>
        </w:rPr>
        <w:t>V.</w:t>
      </w:r>
      <w:r w:rsidRPr="00BB4D00">
        <w:rPr>
          <w:rFonts w:ascii="Arial" w:hAnsi="Arial" w:cs="Arial"/>
          <w:b/>
          <w:sz w:val="24"/>
          <w:szCs w:val="24"/>
        </w:rPr>
        <w:tab/>
        <w:t xml:space="preserve">GASTOS QUE </w:t>
      </w:r>
      <w:r w:rsidRPr="00BB4D00">
        <w:rPr>
          <w:rFonts w:ascii="Arial" w:hAnsi="Arial" w:cs="Arial"/>
          <w:b/>
          <w:sz w:val="24"/>
          <w:szCs w:val="24"/>
          <w:u w:val="single"/>
        </w:rPr>
        <w:t>NO</w:t>
      </w:r>
      <w:r w:rsidRPr="00BB4D00">
        <w:rPr>
          <w:rFonts w:ascii="Arial" w:hAnsi="Arial" w:cs="Arial"/>
          <w:b/>
          <w:sz w:val="24"/>
          <w:szCs w:val="24"/>
        </w:rPr>
        <w:t xml:space="preserve"> SE FINANCIAN</w:t>
      </w:r>
    </w:p>
    <w:p w14:paraId="4A9E34ED" w14:textId="77777777" w:rsidR="00BB2D00" w:rsidRPr="00BB4D00" w:rsidRDefault="00BB2D00" w:rsidP="00BB2D00">
      <w:pPr>
        <w:spacing w:after="0" w:line="276" w:lineRule="auto"/>
        <w:rPr>
          <w:rFonts w:ascii="Arial" w:hAnsi="Arial" w:cs="Arial"/>
          <w:b/>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707392" behindDoc="0" locked="0" layoutInCell="1" allowOverlap="1" wp14:anchorId="06B7AC64" wp14:editId="4F5D3E9C">
                <wp:simplePos x="0" y="0"/>
                <wp:positionH relativeFrom="column">
                  <wp:posOffset>-6189344</wp:posOffset>
                </wp:positionH>
                <wp:positionV relativeFrom="paragraph">
                  <wp:posOffset>479425</wp:posOffset>
                </wp:positionV>
                <wp:extent cx="11103610" cy="11430"/>
                <wp:effectExtent l="0" t="0" r="0" b="0"/>
                <wp:wrapNone/>
                <wp:docPr id="15" name="Conector recto 1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9688C4" id="Conector recto 15" o:spid="_x0000_s1026" style="position:absolute;rotation:-90;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35pt,37.75pt" to="386.9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" stroked="f" strokeweight="2pt">
                <v:stroke joinstyle="miter"/>
              </v:line>
            </w:pict>
          </mc:Fallback>
        </mc:AlternateContent>
      </w:r>
    </w:p>
    <w:p w14:paraId="32614456" w14:textId="77777777" w:rsidR="00BB2D00" w:rsidRPr="00BB4D00" w:rsidRDefault="00BB2D00" w:rsidP="00BB2D00">
      <w:pPr>
        <w:numPr>
          <w:ilvl w:val="0"/>
          <w:numId w:val="3"/>
        </w:numPr>
        <w:spacing w:after="0" w:line="276" w:lineRule="auto"/>
        <w:ind w:hanging="360"/>
        <w:jc w:val="both"/>
        <w:rPr>
          <w:rFonts w:ascii="Arial" w:hAnsi="Arial" w:cs="Arial"/>
          <w:sz w:val="24"/>
          <w:szCs w:val="24"/>
        </w:rPr>
      </w:pPr>
      <w:r w:rsidRPr="00BB4D00">
        <w:rPr>
          <w:rFonts w:ascii="Arial" w:hAnsi="Arial" w:cs="Arial"/>
          <w:sz w:val="24"/>
          <w:szCs w:val="24"/>
        </w:rPr>
        <w:t>Pago de remuneraciones a personas vinculadas familiarmente con miembros de la directiva titular y suplente de la organización postulante y que actúen en calidad de monitores, contratistas u otros.</w:t>
      </w:r>
    </w:p>
    <w:p w14:paraId="588761B8" w14:textId="77777777" w:rsidR="00BB2D00" w:rsidRPr="00BF732A" w:rsidRDefault="00BB2D00" w:rsidP="00BB2D00">
      <w:pPr>
        <w:numPr>
          <w:ilvl w:val="0"/>
          <w:numId w:val="3"/>
        </w:numPr>
        <w:spacing w:after="0" w:line="276" w:lineRule="auto"/>
        <w:ind w:hanging="360"/>
        <w:jc w:val="both"/>
        <w:rPr>
          <w:rFonts w:ascii="Arial" w:hAnsi="Arial" w:cs="Arial"/>
          <w:b/>
          <w:sz w:val="24"/>
          <w:szCs w:val="24"/>
        </w:rPr>
      </w:pPr>
      <w:r>
        <w:rPr>
          <w:rFonts w:ascii="Arial" w:hAnsi="Arial" w:cs="Arial"/>
          <w:sz w:val="24"/>
          <w:szCs w:val="24"/>
        </w:rPr>
        <w:t>Inversiones en g</w:t>
      </w:r>
      <w:r w:rsidRPr="00BB4D00">
        <w:rPr>
          <w:rFonts w:ascii="Arial" w:hAnsi="Arial" w:cs="Arial"/>
          <w:sz w:val="24"/>
          <w:szCs w:val="24"/>
        </w:rPr>
        <w:t xml:space="preserve">asto </w:t>
      </w:r>
      <w:r>
        <w:rPr>
          <w:rFonts w:ascii="Arial" w:hAnsi="Arial" w:cs="Arial"/>
          <w:sz w:val="24"/>
          <w:szCs w:val="24"/>
        </w:rPr>
        <w:t>c</w:t>
      </w:r>
      <w:r w:rsidRPr="00BB4D00">
        <w:rPr>
          <w:rFonts w:ascii="Arial" w:hAnsi="Arial" w:cs="Arial"/>
          <w:sz w:val="24"/>
          <w:szCs w:val="24"/>
        </w:rPr>
        <w:t>orriente o de funcionamiento de servicios del Sector Público u Organismos Privados, tale</w:t>
      </w:r>
      <w:r>
        <w:rPr>
          <w:rFonts w:ascii="Arial" w:hAnsi="Arial" w:cs="Arial"/>
          <w:sz w:val="24"/>
          <w:szCs w:val="24"/>
        </w:rPr>
        <w:t xml:space="preserve">s como contratar personal, </w:t>
      </w:r>
      <w:r w:rsidRPr="00BF732A">
        <w:rPr>
          <w:rFonts w:ascii="Arial" w:hAnsi="Arial" w:cs="Arial"/>
          <w:b/>
          <w:sz w:val="24"/>
          <w:szCs w:val="24"/>
        </w:rPr>
        <w:t>pagar  arriendos u otros similares.</w:t>
      </w:r>
    </w:p>
    <w:p w14:paraId="5CBCBED0" w14:textId="77777777" w:rsidR="00BB2D00" w:rsidRPr="00BB4D00" w:rsidRDefault="00BB2D00" w:rsidP="00BB2D00">
      <w:pPr>
        <w:numPr>
          <w:ilvl w:val="0"/>
          <w:numId w:val="3"/>
        </w:numPr>
        <w:spacing w:after="0" w:line="276" w:lineRule="auto"/>
        <w:ind w:hanging="360"/>
        <w:jc w:val="both"/>
        <w:rPr>
          <w:rFonts w:ascii="Arial" w:hAnsi="Arial" w:cs="Arial"/>
          <w:sz w:val="24"/>
          <w:szCs w:val="24"/>
        </w:rPr>
      </w:pPr>
      <w:r w:rsidRPr="00BB4D00">
        <w:rPr>
          <w:rFonts w:ascii="Arial" w:hAnsi="Arial" w:cs="Arial"/>
          <w:sz w:val="24"/>
          <w:szCs w:val="24"/>
        </w:rPr>
        <w:t>Acciones de propaganda, proselitismo político partidistas O SIMILARES.</w:t>
      </w:r>
    </w:p>
    <w:p w14:paraId="4FF10BC7" w14:textId="7E4AD151" w:rsidR="00BB2D00" w:rsidRDefault="00C76634" w:rsidP="00BB2D00">
      <w:pPr>
        <w:numPr>
          <w:ilvl w:val="0"/>
          <w:numId w:val="3"/>
        </w:numPr>
        <w:spacing w:after="0" w:line="276" w:lineRule="auto"/>
        <w:ind w:hanging="360"/>
        <w:jc w:val="both"/>
        <w:rPr>
          <w:rFonts w:ascii="Arial" w:hAnsi="Arial" w:cs="Arial"/>
          <w:sz w:val="24"/>
          <w:szCs w:val="24"/>
        </w:rPr>
      </w:pPr>
      <w:r>
        <w:rPr>
          <w:rFonts w:ascii="Arial" w:hAnsi="Arial" w:cs="Arial"/>
          <w:sz w:val="24"/>
          <w:szCs w:val="24"/>
        </w:rPr>
        <w:t>Otorgar préstamos</w:t>
      </w:r>
      <w:bookmarkStart w:id="4" w:name="_GoBack"/>
      <w:bookmarkEnd w:id="4"/>
      <w:r w:rsidR="00BB2D00">
        <w:rPr>
          <w:rFonts w:ascii="Arial" w:hAnsi="Arial" w:cs="Arial"/>
          <w:sz w:val="24"/>
          <w:szCs w:val="24"/>
        </w:rPr>
        <w:t>.</w:t>
      </w:r>
      <w:r w:rsidR="00BB2D00" w:rsidRPr="00BF732A">
        <w:rPr>
          <w:rFonts w:ascii="Arial" w:hAnsi="Arial" w:cs="Arial"/>
          <w:sz w:val="24"/>
          <w:szCs w:val="24"/>
        </w:rPr>
        <w:t xml:space="preserve"> </w:t>
      </w:r>
    </w:p>
    <w:p w14:paraId="6D5D9F71" w14:textId="77777777" w:rsidR="00BB2D00" w:rsidRPr="00BF732A" w:rsidRDefault="00BB2D00" w:rsidP="00BB2D00">
      <w:pPr>
        <w:numPr>
          <w:ilvl w:val="0"/>
          <w:numId w:val="3"/>
        </w:numPr>
        <w:spacing w:after="0" w:line="276" w:lineRule="auto"/>
        <w:ind w:hanging="360"/>
        <w:jc w:val="both"/>
        <w:rPr>
          <w:rFonts w:ascii="Arial" w:hAnsi="Arial" w:cs="Arial"/>
          <w:sz w:val="24"/>
          <w:szCs w:val="24"/>
        </w:rPr>
      </w:pPr>
      <w:r w:rsidRPr="00BF732A">
        <w:rPr>
          <w:rFonts w:ascii="Arial" w:hAnsi="Arial" w:cs="Arial"/>
          <w:sz w:val="24"/>
          <w:szCs w:val="24"/>
        </w:rPr>
        <w:t>Adquirir combustible para vehículos.</w:t>
      </w:r>
    </w:p>
    <w:p w14:paraId="3BBA9D33" w14:textId="77777777" w:rsidR="00BB2D00" w:rsidRPr="00BB4D00" w:rsidRDefault="00BB2D00" w:rsidP="00BB2D00">
      <w:pPr>
        <w:numPr>
          <w:ilvl w:val="0"/>
          <w:numId w:val="3"/>
        </w:numPr>
        <w:spacing w:after="0" w:line="276" w:lineRule="auto"/>
        <w:ind w:hanging="360"/>
        <w:jc w:val="both"/>
        <w:rPr>
          <w:rFonts w:ascii="Arial" w:hAnsi="Arial" w:cs="Arial"/>
          <w:sz w:val="24"/>
          <w:szCs w:val="24"/>
        </w:rPr>
      </w:pPr>
      <w:r w:rsidRPr="00BB4D00">
        <w:rPr>
          <w:rFonts w:ascii="Arial" w:hAnsi="Arial" w:cs="Arial"/>
          <w:sz w:val="24"/>
          <w:szCs w:val="24"/>
        </w:rPr>
        <w:t>Otorgar propinas.</w:t>
      </w:r>
    </w:p>
    <w:p w14:paraId="012D7DC8" w14:textId="77777777" w:rsidR="00BB2D00" w:rsidRPr="00BB4D00" w:rsidRDefault="00BB2D00" w:rsidP="00BB2D00">
      <w:pPr>
        <w:numPr>
          <w:ilvl w:val="0"/>
          <w:numId w:val="3"/>
        </w:numPr>
        <w:spacing w:after="0" w:line="276" w:lineRule="auto"/>
        <w:ind w:hanging="360"/>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708416" behindDoc="0" locked="0" layoutInCell="1" allowOverlap="1" wp14:anchorId="4737CF0C" wp14:editId="430EDA2C">
                <wp:simplePos x="0" y="0"/>
                <wp:positionH relativeFrom="column">
                  <wp:posOffset>-1538606</wp:posOffset>
                </wp:positionH>
                <wp:positionV relativeFrom="paragraph">
                  <wp:posOffset>318770</wp:posOffset>
                </wp:positionV>
                <wp:extent cx="15570835" cy="23495"/>
                <wp:effectExtent l="0" t="0" r="0" b="0"/>
                <wp:wrapNone/>
                <wp:docPr id="6" name="Conector recto 6"/>
                <wp:cNvGraphicFramePr/>
                <a:graphic xmlns:a="http://schemas.openxmlformats.org/drawingml/2006/main">
                  <a:graphicData uri="http://schemas.microsoft.com/office/word/2010/wordprocessingShape">
                    <wps:wsp>
                      <wps:cNvCnPr/>
                      <wps:spPr>
                        <a:xfrm rot="5400000" flipV="1">
                          <a:off x="0" y="0"/>
                          <a:ext cx="15570835" cy="2349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D6FB5E" id="Conector recto 6" o:spid="_x0000_s1026" style="position:absolute;rotation:-90;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5pt,25.1pt" to="1104.9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" stroked="f" strokeweight="2pt">
                <v:stroke joinstyle="miter"/>
              </v:line>
            </w:pict>
          </mc:Fallback>
        </mc:AlternateContent>
      </w:r>
      <w:r w:rsidRPr="00BB4D00">
        <w:rPr>
          <w:rFonts w:ascii="Arial" w:hAnsi="Arial" w:cs="Arial"/>
          <w:sz w:val="24"/>
          <w:szCs w:val="24"/>
        </w:rPr>
        <w:t>Gastos en equipamiento financiado en proyectos anteriores y que no se justifique el estado o situación de lo comprado, en caso de robo de equipamiento de años anteriores se deberá presentar la parte de denuncia o constancia verificable de la destrucción del mismo (</w:t>
      </w:r>
      <w:r>
        <w:rPr>
          <w:rFonts w:ascii="Arial" w:hAnsi="Arial" w:cs="Arial"/>
          <w:sz w:val="24"/>
          <w:szCs w:val="24"/>
        </w:rPr>
        <w:t>e</w:t>
      </w:r>
      <w:r w:rsidRPr="00BB4D00">
        <w:rPr>
          <w:rFonts w:ascii="Arial" w:hAnsi="Arial" w:cs="Arial"/>
          <w:sz w:val="24"/>
          <w:szCs w:val="24"/>
        </w:rPr>
        <w:t>jemplo</w:t>
      </w:r>
      <w:r>
        <w:rPr>
          <w:rFonts w:ascii="Arial" w:hAnsi="Arial" w:cs="Arial"/>
          <w:sz w:val="24"/>
          <w:szCs w:val="24"/>
        </w:rPr>
        <w:t>:</w:t>
      </w:r>
      <w:r w:rsidRPr="00BB4D00">
        <w:rPr>
          <w:rFonts w:ascii="Arial" w:hAnsi="Arial" w:cs="Arial"/>
          <w:sz w:val="24"/>
          <w:szCs w:val="24"/>
        </w:rPr>
        <w:t xml:space="preserve"> Acta de la Directiva en donde da cuanta de este hecho)</w:t>
      </w:r>
      <w:r>
        <w:rPr>
          <w:rFonts w:ascii="Arial" w:hAnsi="Arial" w:cs="Arial"/>
          <w:sz w:val="24"/>
          <w:szCs w:val="24"/>
        </w:rPr>
        <w:t>.</w:t>
      </w:r>
      <w:r w:rsidRPr="00BB4D00">
        <w:rPr>
          <w:rFonts w:ascii="Arial" w:hAnsi="Arial" w:cs="Arial"/>
          <w:sz w:val="24"/>
          <w:szCs w:val="24"/>
        </w:rPr>
        <w:t xml:space="preserve"> </w:t>
      </w:r>
    </w:p>
    <w:p w14:paraId="493F0360" w14:textId="77777777" w:rsidR="00BB4D00" w:rsidRPr="00BB4D00" w:rsidRDefault="00BB4D00" w:rsidP="00587D4E">
      <w:pPr>
        <w:spacing w:after="0" w:line="276" w:lineRule="auto"/>
        <w:ind w:left="360"/>
        <w:jc w:val="both"/>
        <w:rPr>
          <w:rFonts w:ascii="Arial" w:hAnsi="Arial" w:cs="Arial"/>
          <w:sz w:val="24"/>
          <w:szCs w:val="24"/>
        </w:rPr>
      </w:pPr>
    </w:p>
    <w:p w14:paraId="117149AE" w14:textId="77777777" w:rsidR="00BB4D00" w:rsidRPr="00BB4D00" w:rsidRDefault="00BB4D00" w:rsidP="00587D4E">
      <w:pPr>
        <w:spacing w:after="0" w:line="276" w:lineRule="auto"/>
        <w:jc w:val="both"/>
        <w:rPr>
          <w:rFonts w:ascii="Arial" w:hAnsi="Arial" w:cs="Arial"/>
          <w:sz w:val="24"/>
          <w:szCs w:val="24"/>
        </w:rPr>
      </w:pPr>
    </w:p>
    <w:p w14:paraId="422441F2" w14:textId="77777777" w:rsidR="00BB2D00" w:rsidRPr="00BB4D00" w:rsidRDefault="00BB2D00" w:rsidP="00BB2D00">
      <w:pPr>
        <w:tabs>
          <w:tab w:val="center" w:pos="0"/>
        </w:tabs>
        <w:spacing w:after="0" w:line="276" w:lineRule="auto"/>
        <w:jc w:val="both"/>
        <w:rPr>
          <w:rFonts w:ascii="Arial" w:hAnsi="Arial" w:cs="Arial"/>
          <w:b/>
          <w:sz w:val="24"/>
          <w:szCs w:val="24"/>
        </w:rPr>
      </w:pPr>
      <w:r w:rsidRPr="00BB4D00">
        <w:rPr>
          <w:rFonts w:ascii="Arial" w:hAnsi="Arial" w:cs="Arial"/>
          <w:b/>
          <w:sz w:val="24"/>
          <w:szCs w:val="24"/>
        </w:rPr>
        <w:t xml:space="preserve">VI. </w:t>
      </w:r>
      <w:r w:rsidRPr="00BB4D00">
        <w:rPr>
          <w:rFonts w:ascii="Arial" w:hAnsi="Arial" w:cs="Arial"/>
          <w:b/>
          <w:sz w:val="24"/>
          <w:szCs w:val="24"/>
        </w:rPr>
        <w:tab/>
        <w:t>PASOS PARA LA PRESENTACIÓN DE PROYECTOS</w:t>
      </w:r>
    </w:p>
    <w:p w14:paraId="0402C16D" w14:textId="77777777" w:rsidR="00BB2D00" w:rsidRPr="00BB4D00" w:rsidRDefault="00BB2D00" w:rsidP="00BB2D00">
      <w:pPr>
        <w:tabs>
          <w:tab w:val="center" w:pos="0"/>
        </w:tabs>
        <w:spacing w:after="0" w:line="276" w:lineRule="auto"/>
        <w:jc w:val="both"/>
        <w:rPr>
          <w:rFonts w:ascii="Arial" w:hAnsi="Arial" w:cs="Arial"/>
          <w:sz w:val="24"/>
          <w:szCs w:val="24"/>
        </w:rPr>
      </w:pPr>
    </w:p>
    <w:p w14:paraId="78C32446" w14:textId="77777777" w:rsidR="00BB2D00" w:rsidRPr="00064CAD" w:rsidRDefault="00BB2D00" w:rsidP="00BB2D00">
      <w:pPr>
        <w:spacing w:after="0" w:line="276" w:lineRule="auto"/>
        <w:ind w:left="-5"/>
        <w:jc w:val="both"/>
        <w:rPr>
          <w:rFonts w:ascii="Arial" w:hAnsi="Arial" w:cs="Arial"/>
          <w:sz w:val="24"/>
          <w:szCs w:val="24"/>
        </w:rPr>
      </w:pPr>
      <w:r w:rsidRPr="00BF732A">
        <w:rPr>
          <w:rFonts w:ascii="Arial" w:hAnsi="Arial" w:cs="Arial"/>
          <w:noProof/>
          <w:sz w:val="24"/>
          <w:szCs w:val="24"/>
          <w:lang w:val="es-MX" w:eastAsia="es-MX"/>
        </w:rPr>
        <mc:AlternateContent>
          <mc:Choice Requires="wps">
            <w:drawing>
              <wp:anchor distT="0" distB="0" distL="114300" distR="114300" simplePos="0" relativeHeight="251710464" behindDoc="0" locked="0" layoutInCell="1" allowOverlap="1" wp14:anchorId="2BD4A985" wp14:editId="18781D80">
                <wp:simplePos x="0" y="0"/>
                <wp:positionH relativeFrom="column">
                  <wp:posOffset>-6178550</wp:posOffset>
                </wp:positionH>
                <wp:positionV relativeFrom="paragraph">
                  <wp:posOffset>593090</wp:posOffset>
                </wp:positionV>
                <wp:extent cx="11103610" cy="11430"/>
                <wp:effectExtent l="0" t="0" r="0" b="0"/>
                <wp:wrapNone/>
                <wp:docPr id="5" name="Conector recto 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0F49C9" id="Conector recto 5" o:spid="_x0000_s1026" style="position:absolute;rotation:-90;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5pt,46.7pt" to="387.8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" stroked="f" strokeweight="2pt">
                <v:stroke joinstyle="miter"/>
              </v:line>
            </w:pict>
          </mc:Fallback>
        </mc:AlternateContent>
      </w:r>
      <w:r w:rsidRPr="00BF732A">
        <w:rPr>
          <w:rFonts w:ascii="Arial" w:hAnsi="Arial" w:cs="Arial"/>
          <w:sz w:val="24"/>
          <w:szCs w:val="24"/>
        </w:rPr>
        <w:t xml:space="preserve">1.- </w:t>
      </w:r>
      <w:r w:rsidRPr="00ED7557">
        <w:rPr>
          <w:rFonts w:ascii="Arial" w:hAnsi="Arial" w:cs="Arial"/>
          <w:sz w:val="24"/>
          <w:szCs w:val="24"/>
          <w:u w:val="single"/>
        </w:rPr>
        <w:t>Ficha de Postulación</w:t>
      </w:r>
      <w:r w:rsidRPr="00BF732A">
        <w:rPr>
          <w:rFonts w:ascii="Arial" w:hAnsi="Arial" w:cs="Arial"/>
          <w:sz w:val="24"/>
          <w:szCs w:val="24"/>
        </w:rPr>
        <w:t>:</w:t>
      </w:r>
      <w:r w:rsidRPr="00064CAD">
        <w:rPr>
          <w:rFonts w:ascii="Arial" w:hAnsi="Arial" w:cs="Arial"/>
          <w:sz w:val="24"/>
          <w:szCs w:val="24"/>
        </w:rPr>
        <w:t xml:space="preserve"> La Ficha de Postulación de Proyectos, junto a las </w:t>
      </w:r>
      <w:r>
        <w:rPr>
          <w:rFonts w:ascii="Arial" w:hAnsi="Arial" w:cs="Arial"/>
          <w:sz w:val="24"/>
          <w:szCs w:val="24"/>
        </w:rPr>
        <w:t>Bases</w:t>
      </w:r>
      <w:r w:rsidRPr="00064CAD">
        <w:rPr>
          <w:rFonts w:ascii="Arial" w:hAnsi="Arial" w:cs="Arial"/>
          <w:sz w:val="24"/>
          <w:szCs w:val="24"/>
        </w:rPr>
        <w:t xml:space="preserve"> administrativas, estarán a disposición de las organizaciones interesadas</w:t>
      </w:r>
      <w:r>
        <w:rPr>
          <w:rFonts w:ascii="Arial" w:hAnsi="Arial" w:cs="Arial"/>
          <w:sz w:val="24"/>
          <w:szCs w:val="24"/>
        </w:rPr>
        <w:t xml:space="preserve"> en la página web </w:t>
      </w:r>
      <w:r w:rsidRPr="00064CAD">
        <w:rPr>
          <w:rFonts w:ascii="Arial" w:hAnsi="Arial" w:cs="Arial"/>
          <w:sz w:val="24"/>
          <w:szCs w:val="24"/>
        </w:rPr>
        <w:t xml:space="preserve">página web </w:t>
      </w:r>
      <w:hyperlink r:id="rId8">
        <w:r w:rsidRPr="00064CAD">
          <w:rPr>
            <w:rFonts w:ascii="Arial" w:hAnsi="Arial" w:cs="Arial"/>
            <w:color w:val="0000FF"/>
            <w:sz w:val="24"/>
            <w:szCs w:val="24"/>
            <w:u w:val="single" w:color="0000FF"/>
          </w:rPr>
          <w:t>www.lareina.cl</w:t>
        </w:r>
      </w:hyperlink>
      <w:hyperlink r:id="rId9">
        <w:r>
          <w:rPr>
            <w:rFonts w:ascii="Arial" w:hAnsi="Arial" w:cs="Arial"/>
            <w:sz w:val="24"/>
            <w:szCs w:val="24"/>
          </w:rPr>
          <w:t>,</w:t>
        </w:r>
      </w:hyperlink>
      <w:r>
        <w:rPr>
          <w:rFonts w:ascii="Arial" w:hAnsi="Arial" w:cs="Arial"/>
          <w:sz w:val="24"/>
          <w:szCs w:val="24"/>
        </w:rPr>
        <w:t xml:space="preserve"> además </w:t>
      </w:r>
      <w:r w:rsidRPr="00064CAD">
        <w:rPr>
          <w:rFonts w:ascii="Arial" w:hAnsi="Arial" w:cs="Arial"/>
          <w:sz w:val="24"/>
          <w:szCs w:val="24"/>
        </w:rPr>
        <w:t>en la Dirección de Desarrollo Comunitario de la Municipalidad La Reina, ubicada en Av. Alcalde Fernando Castillo Velasco N° 9750, comuna de La</w:t>
      </w:r>
      <w:r>
        <w:rPr>
          <w:rFonts w:ascii="Arial" w:hAnsi="Arial" w:cs="Arial"/>
          <w:sz w:val="24"/>
          <w:szCs w:val="24"/>
        </w:rPr>
        <w:t xml:space="preserve"> Reina, Oficina 7, Tercer piso. </w:t>
      </w:r>
      <w:r w:rsidRPr="00064CAD">
        <w:rPr>
          <w:rFonts w:ascii="Arial" w:hAnsi="Arial" w:cs="Arial"/>
          <w:sz w:val="24"/>
          <w:szCs w:val="24"/>
        </w:rPr>
        <w:t xml:space="preserve">La entidad postulante deberá completar la Ficha de Postulación, adjuntando toda la información solicitada, con firma del </w:t>
      </w:r>
      <w:r>
        <w:rPr>
          <w:rFonts w:ascii="Arial" w:hAnsi="Arial" w:cs="Arial"/>
          <w:sz w:val="24"/>
          <w:szCs w:val="24"/>
          <w:u w:val="single"/>
        </w:rPr>
        <w:t>P</w:t>
      </w:r>
      <w:r w:rsidRPr="00064CAD">
        <w:rPr>
          <w:rFonts w:ascii="Arial" w:hAnsi="Arial" w:cs="Arial"/>
          <w:sz w:val="24"/>
          <w:szCs w:val="24"/>
          <w:u w:val="single"/>
        </w:rPr>
        <w:t>residente</w:t>
      </w:r>
      <w:r w:rsidRPr="00064CAD">
        <w:rPr>
          <w:rFonts w:ascii="Arial" w:hAnsi="Arial" w:cs="Arial"/>
          <w:sz w:val="24"/>
          <w:szCs w:val="24"/>
        </w:rPr>
        <w:t xml:space="preserve"> y timbre de la organización. </w:t>
      </w:r>
    </w:p>
    <w:p w14:paraId="71537BAD" w14:textId="77777777" w:rsidR="00BB2D00" w:rsidRPr="00A030FA" w:rsidRDefault="00BB2D00" w:rsidP="00BB2D00">
      <w:pPr>
        <w:spacing w:after="0" w:line="276" w:lineRule="auto"/>
        <w:jc w:val="both"/>
        <w:rPr>
          <w:rFonts w:ascii="Arial" w:hAnsi="Arial" w:cs="Arial"/>
          <w:sz w:val="24"/>
          <w:szCs w:val="24"/>
        </w:rPr>
      </w:pPr>
      <w:r w:rsidRPr="00A030FA">
        <w:rPr>
          <w:rFonts w:ascii="Arial" w:hAnsi="Arial" w:cs="Arial"/>
          <w:sz w:val="24"/>
          <w:szCs w:val="24"/>
        </w:rPr>
        <w:t xml:space="preserve"> </w:t>
      </w:r>
    </w:p>
    <w:p w14:paraId="2ABC8B91" w14:textId="77777777" w:rsidR="00BB2D00" w:rsidRPr="00A030FA" w:rsidRDefault="00BB2D00" w:rsidP="00BB2D00">
      <w:pPr>
        <w:spacing w:after="0" w:line="276" w:lineRule="auto"/>
        <w:ind w:left="-5"/>
        <w:jc w:val="both"/>
        <w:rPr>
          <w:rFonts w:ascii="Arial" w:hAnsi="Arial" w:cs="Arial"/>
          <w:sz w:val="24"/>
          <w:szCs w:val="24"/>
        </w:rPr>
      </w:pPr>
      <w:r w:rsidRPr="00BF732A">
        <w:rPr>
          <w:rFonts w:ascii="Arial" w:hAnsi="Arial" w:cs="Arial"/>
          <w:sz w:val="24"/>
          <w:szCs w:val="24"/>
        </w:rPr>
        <w:t xml:space="preserve">2.- </w:t>
      </w:r>
      <w:r w:rsidRPr="00ED7557">
        <w:rPr>
          <w:rFonts w:ascii="Arial" w:hAnsi="Arial" w:cs="Arial"/>
          <w:sz w:val="24"/>
          <w:szCs w:val="24"/>
          <w:u w:val="single"/>
        </w:rPr>
        <w:t>Adjuntar documentos solicitados</w:t>
      </w:r>
      <w:r w:rsidRPr="00BF732A">
        <w:rPr>
          <w:rFonts w:ascii="Arial" w:hAnsi="Arial" w:cs="Arial"/>
          <w:sz w:val="24"/>
          <w:szCs w:val="24"/>
        </w:rPr>
        <w:t>:</w:t>
      </w:r>
      <w:r w:rsidRPr="00A030FA">
        <w:rPr>
          <w:rFonts w:ascii="Arial" w:hAnsi="Arial" w:cs="Arial"/>
          <w:sz w:val="24"/>
          <w:szCs w:val="24"/>
        </w:rPr>
        <w:t xml:space="preserve"> Las  organizaciones postulantes deben adjuntar a la Ficha de Postulación, todos los antecedentes que respaldan y sustentan la solicitud de recursos. Se hará entrega de un listado con la documentación requerida y recibida. </w:t>
      </w:r>
    </w:p>
    <w:p w14:paraId="1E430CEC" w14:textId="77777777" w:rsidR="00BB2D00" w:rsidRPr="00A030FA" w:rsidRDefault="00BB2D00" w:rsidP="00BB2D00">
      <w:pPr>
        <w:spacing w:after="0" w:line="276" w:lineRule="auto"/>
        <w:jc w:val="both"/>
        <w:rPr>
          <w:rFonts w:ascii="Arial" w:hAnsi="Arial" w:cs="Arial"/>
          <w:sz w:val="24"/>
          <w:szCs w:val="24"/>
        </w:rPr>
      </w:pPr>
      <w:r w:rsidRPr="00A030FA">
        <w:rPr>
          <w:rFonts w:ascii="Arial" w:hAnsi="Arial" w:cs="Arial"/>
          <w:sz w:val="24"/>
          <w:szCs w:val="24"/>
        </w:rPr>
        <w:t xml:space="preserve"> </w:t>
      </w:r>
    </w:p>
    <w:p w14:paraId="0D538C02" w14:textId="77777777" w:rsidR="00BB2D00" w:rsidRPr="00B95436" w:rsidRDefault="00BB2D00" w:rsidP="00BB2D00">
      <w:pPr>
        <w:spacing w:after="0" w:line="276" w:lineRule="auto"/>
        <w:ind w:left="-5"/>
        <w:jc w:val="both"/>
        <w:rPr>
          <w:rFonts w:ascii="Arial" w:hAnsi="Arial" w:cs="Arial"/>
          <w:sz w:val="24"/>
          <w:szCs w:val="24"/>
        </w:rPr>
      </w:pPr>
      <w:r w:rsidRPr="00BF732A">
        <w:rPr>
          <w:rFonts w:ascii="Arial" w:hAnsi="Arial" w:cs="Arial"/>
          <w:sz w:val="24"/>
          <w:szCs w:val="24"/>
        </w:rPr>
        <w:lastRenderedPageBreak/>
        <w:t xml:space="preserve">3.- </w:t>
      </w:r>
      <w:r w:rsidRPr="00ED7557">
        <w:rPr>
          <w:rFonts w:ascii="Arial" w:hAnsi="Arial" w:cs="Arial"/>
          <w:sz w:val="24"/>
          <w:szCs w:val="24"/>
          <w:u w:val="single"/>
        </w:rPr>
        <w:t>Recepción de postulaciones</w:t>
      </w:r>
      <w:r w:rsidRPr="00BF732A">
        <w:rPr>
          <w:rFonts w:ascii="Arial" w:hAnsi="Arial" w:cs="Arial"/>
          <w:sz w:val="24"/>
          <w:szCs w:val="24"/>
        </w:rPr>
        <w:t>:</w:t>
      </w:r>
      <w:r w:rsidRPr="00B95436">
        <w:rPr>
          <w:rFonts w:ascii="Arial" w:hAnsi="Arial" w:cs="Arial"/>
          <w:sz w:val="24"/>
          <w:szCs w:val="24"/>
        </w:rPr>
        <w:t xml:space="preserve"> Las entidades postulantes deberán </w:t>
      </w:r>
      <w:r>
        <w:rPr>
          <w:rFonts w:ascii="Arial" w:hAnsi="Arial" w:cs="Arial"/>
          <w:sz w:val="24"/>
          <w:szCs w:val="24"/>
        </w:rPr>
        <w:t xml:space="preserve">postular vía online en el link disponible en la página </w:t>
      </w:r>
      <w:r w:rsidRPr="00B95436">
        <w:rPr>
          <w:rFonts w:ascii="Arial" w:hAnsi="Arial" w:cs="Arial"/>
          <w:sz w:val="24"/>
          <w:szCs w:val="24"/>
        </w:rPr>
        <w:t xml:space="preserve">web </w:t>
      </w:r>
      <w:r w:rsidRPr="00B95436">
        <w:rPr>
          <w:rFonts w:ascii="Arial" w:hAnsi="Arial" w:cs="Arial"/>
          <w:color w:val="0000FF"/>
          <w:sz w:val="24"/>
          <w:szCs w:val="24"/>
          <w:u w:val="single" w:color="0000FF"/>
        </w:rPr>
        <w:t>www.lareina.cl</w:t>
      </w:r>
      <w:r>
        <w:rPr>
          <w:rFonts w:ascii="Arial" w:hAnsi="Arial" w:cs="Arial"/>
          <w:color w:val="0000FF"/>
          <w:sz w:val="24"/>
          <w:szCs w:val="24"/>
          <w:u w:val="single" w:color="0000FF"/>
        </w:rPr>
        <w:t>.</w:t>
      </w:r>
      <w:r>
        <w:rPr>
          <w:rFonts w:ascii="Arial" w:hAnsi="Arial" w:cs="Arial"/>
          <w:sz w:val="24"/>
          <w:szCs w:val="24"/>
        </w:rPr>
        <w:t xml:space="preserve"> En caso de postular en formato papel, deberán </w:t>
      </w:r>
      <w:r w:rsidRPr="00B95436">
        <w:rPr>
          <w:rFonts w:ascii="Arial" w:hAnsi="Arial" w:cs="Arial"/>
          <w:sz w:val="24"/>
          <w:szCs w:val="24"/>
        </w:rPr>
        <w:t>entregar toda la documentación requerida en la Dirección de Desarrollo Comunitario, ubicada en Av. Alcalde Fernando Castillo Velasco N° 9750, comuna de La Reina, de lunes a jueves de 9:00 a 14:00 y de 15:30 a 17:30 hrs. y los viernes de 9:00 a 14:00 y de 15:30 a 16:30 hrs. El encargado de recibir el proyecto y la postulación, timbrara la recepción certificando los documentos recibidos por parte de la Municipalidad. No se aceptará la presentación de proyectos fuera de</w:t>
      </w:r>
      <w:r>
        <w:rPr>
          <w:rFonts w:ascii="Arial" w:hAnsi="Arial" w:cs="Arial"/>
          <w:sz w:val="24"/>
          <w:szCs w:val="24"/>
        </w:rPr>
        <w:t>l</w:t>
      </w:r>
      <w:r w:rsidRPr="00B95436">
        <w:rPr>
          <w:rFonts w:ascii="Arial" w:hAnsi="Arial" w:cs="Arial"/>
          <w:sz w:val="24"/>
          <w:szCs w:val="24"/>
        </w:rPr>
        <w:t xml:space="preserve"> plazo establecido. </w:t>
      </w:r>
    </w:p>
    <w:p w14:paraId="592EED23" w14:textId="77777777" w:rsidR="00BB2D00" w:rsidRPr="00B95436" w:rsidRDefault="00BB2D00" w:rsidP="00BB2D00">
      <w:pPr>
        <w:spacing w:after="0" w:line="276" w:lineRule="auto"/>
        <w:jc w:val="both"/>
        <w:rPr>
          <w:rFonts w:ascii="Arial" w:hAnsi="Arial" w:cs="Arial"/>
          <w:sz w:val="24"/>
          <w:szCs w:val="24"/>
        </w:rPr>
      </w:pPr>
      <w:r w:rsidRPr="00B95436">
        <w:rPr>
          <w:rFonts w:ascii="Arial" w:hAnsi="Arial" w:cs="Arial"/>
          <w:sz w:val="24"/>
          <w:szCs w:val="24"/>
        </w:rPr>
        <w:t xml:space="preserve"> </w:t>
      </w:r>
    </w:p>
    <w:p w14:paraId="784C2B55" w14:textId="77777777" w:rsidR="00BB2D00" w:rsidRPr="00B95436" w:rsidRDefault="00BB2D00" w:rsidP="00BB2D00">
      <w:pPr>
        <w:spacing w:after="0" w:line="276" w:lineRule="auto"/>
        <w:ind w:left="-5"/>
        <w:jc w:val="both"/>
        <w:rPr>
          <w:rFonts w:ascii="Arial" w:hAnsi="Arial" w:cs="Arial"/>
          <w:b/>
          <w:sz w:val="24"/>
          <w:szCs w:val="24"/>
        </w:rPr>
      </w:pPr>
      <w:r w:rsidRPr="00B95436">
        <w:rPr>
          <w:rFonts w:ascii="Arial" w:hAnsi="Arial" w:cs="Arial"/>
          <w:sz w:val="24"/>
          <w:szCs w:val="24"/>
        </w:rPr>
        <w:t>Las organizaciones comunitarias que hayan sido beneficiadas con recursos de la Municipalidad de La Reina y que al momento de presentar nuevos proyectos no hayan tramitado sus rendiciones de cuentas, o cuyas cuentas hayan merecido observaciones no aclaradas en la Dirección de Control Municipal, deberán regularizar su situación previo a la presentación de sus nuevas postulaciones y antes del cierre del plazo para postular, de forma contraria no serán admisibles.</w:t>
      </w:r>
      <w:r w:rsidRPr="00B95436">
        <w:rPr>
          <w:rFonts w:ascii="Arial" w:hAnsi="Arial" w:cs="Arial"/>
          <w:b/>
          <w:sz w:val="24"/>
          <w:szCs w:val="24"/>
        </w:rPr>
        <w:t xml:space="preserve"> </w:t>
      </w:r>
    </w:p>
    <w:p w14:paraId="1D2750FF" w14:textId="77777777" w:rsidR="00BB2D00" w:rsidRPr="00BB4D00" w:rsidRDefault="00BB2D00" w:rsidP="00BB2D00">
      <w:pPr>
        <w:spacing w:after="0" w:line="276" w:lineRule="auto"/>
        <w:ind w:left="-5"/>
        <w:jc w:val="both"/>
        <w:rPr>
          <w:rFonts w:ascii="Arial" w:hAnsi="Arial" w:cs="Arial"/>
          <w:b/>
          <w:sz w:val="24"/>
          <w:szCs w:val="24"/>
        </w:rPr>
      </w:pPr>
    </w:p>
    <w:p w14:paraId="085AF685" w14:textId="77777777" w:rsidR="00BB2D00" w:rsidRPr="00BB4D00" w:rsidRDefault="00BB2D00" w:rsidP="00BB2D00">
      <w:pPr>
        <w:spacing w:after="0" w:line="276" w:lineRule="auto"/>
        <w:ind w:left="-5"/>
        <w:jc w:val="both"/>
        <w:rPr>
          <w:rFonts w:ascii="Arial" w:hAnsi="Arial" w:cs="Arial"/>
          <w:b/>
          <w:sz w:val="24"/>
          <w:szCs w:val="24"/>
        </w:rPr>
      </w:pPr>
    </w:p>
    <w:p w14:paraId="24B0026B" w14:textId="77777777" w:rsidR="00BB2D00" w:rsidRPr="00BB4D00" w:rsidRDefault="00BB2D00" w:rsidP="00BB2D00">
      <w:pPr>
        <w:spacing w:after="0" w:line="276" w:lineRule="auto"/>
        <w:rPr>
          <w:rFonts w:ascii="Arial" w:hAnsi="Arial" w:cs="Arial"/>
          <w:b/>
          <w:sz w:val="24"/>
          <w:szCs w:val="24"/>
        </w:rPr>
      </w:pPr>
      <w:r w:rsidRPr="00BB4D00">
        <w:rPr>
          <w:rFonts w:ascii="Arial" w:hAnsi="Arial" w:cs="Arial"/>
          <w:b/>
          <w:sz w:val="24"/>
          <w:szCs w:val="24"/>
        </w:rPr>
        <w:t>VII.</w:t>
      </w:r>
      <w:r w:rsidRPr="00BB4D00">
        <w:rPr>
          <w:rFonts w:ascii="Arial" w:hAnsi="Arial" w:cs="Arial"/>
          <w:b/>
          <w:sz w:val="24"/>
          <w:szCs w:val="24"/>
        </w:rPr>
        <w:tab/>
        <w:t xml:space="preserve">ADMISIBILIDAD, EVALUACIÓN Y ADJUDICACION  DE PROYECTOS </w:t>
      </w:r>
    </w:p>
    <w:p w14:paraId="0F597BE5" w14:textId="77777777" w:rsidR="00BB2D00" w:rsidRPr="00BB4D00" w:rsidRDefault="00BB2D00" w:rsidP="00BB2D00">
      <w:pPr>
        <w:spacing w:after="0" w:line="276" w:lineRule="auto"/>
        <w:jc w:val="both"/>
        <w:rPr>
          <w:rFonts w:ascii="Arial" w:hAnsi="Arial" w:cs="Arial"/>
          <w:sz w:val="24"/>
          <w:szCs w:val="24"/>
        </w:rPr>
      </w:pPr>
      <w:r w:rsidRPr="00BB4D00">
        <w:rPr>
          <w:rFonts w:ascii="Arial" w:hAnsi="Arial" w:cs="Arial"/>
          <w:sz w:val="24"/>
          <w:szCs w:val="24"/>
        </w:rPr>
        <w:t xml:space="preserve"> </w:t>
      </w:r>
    </w:p>
    <w:p w14:paraId="76F2BC6E" w14:textId="77777777" w:rsidR="00BB2D00" w:rsidRDefault="00BB2D00" w:rsidP="00BB2D00">
      <w:pPr>
        <w:spacing w:after="0" w:line="276" w:lineRule="auto"/>
        <w:ind w:left="-5"/>
        <w:jc w:val="both"/>
        <w:rPr>
          <w:rFonts w:ascii="Arial" w:hAnsi="Arial" w:cs="Arial"/>
          <w:sz w:val="24"/>
          <w:szCs w:val="24"/>
        </w:rPr>
      </w:pPr>
      <w:r w:rsidRPr="00BB4D00">
        <w:rPr>
          <w:rFonts w:ascii="Arial" w:hAnsi="Arial" w:cs="Arial"/>
          <w:sz w:val="24"/>
          <w:szCs w:val="24"/>
        </w:rPr>
        <w:t>El  proceso de Admisibilidad, Evaluación  y Adjudicación del proyecto consta de  tres etapas:</w:t>
      </w:r>
    </w:p>
    <w:p w14:paraId="5933C9A9" w14:textId="77777777" w:rsidR="00BB2D00" w:rsidRPr="00BB4D00" w:rsidRDefault="00BB2D00" w:rsidP="00BB2D00">
      <w:pPr>
        <w:spacing w:after="0" w:line="276" w:lineRule="auto"/>
        <w:ind w:left="-5"/>
        <w:jc w:val="both"/>
        <w:rPr>
          <w:rFonts w:ascii="Arial" w:hAnsi="Arial" w:cs="Arial"/>
          <w:sz w:val="24"/>
          <w:szCs w:val="24"/>
        </w:rPr>
      </w:pPr>
    </w:p>
    <w:p w14:paraId="32CC426B" w14:textId="77777777" w:rsidR="00BB2D00" w:rsidRPr="00BB4D00" w:rsidRDefault="00BB2D00" w:rsidP="00BB2D00">
      <w:pPr>
        <w:numPr>
          <w:ilvl w:val="0"/>
          <w:numId w:val="47"/>
        </w:numPr>
        <w:spacing w:after="0" w:line="276" w:lineRule="auto"/>
        <w:ind w:left="567" w:right="6"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u w:val="single"/>
          <w:lang w:eastAsia="es-CL"/>
        </w:rPr>
        <w:t>Examen de Admisibilidad:</w:t>
      </w:r>
      <w:r w:rsidRPr="00BB4D00">
        <w:rPr>
          <w:rFonts w:ascii="Arial" w:eastAsia="Arial" w:hAnsi="Arial" w:cs="Arial"/>
          <w:color w:val="000000"/>
          <w:sz w:val="24"/>
          <w:szCs w:val="24"/>
          <w:lang w:eastAsia="es-CL"/>
        </w:rPr>
        <w:t xml:space="preserve"> </w:t>
      </w:r>
      <w:r w:rsidRPr="00BB4D00">
        <w:rPr>
          <w:rFonts w:ascii="Arial" w:eastAsia="Arial" w:hAnsi="Arial" w:cs="Arial"/>
          <w:color w:val="000000"/>
          <w:sz w:val="24"/>
          <w:lang w:eastAsia="es-CL"/>
        </w:rPr>
        <w:t xml:space="preserve">en esta etapa se verifica que se cumplan con la documentación solicitada en la </w:t>
      </w:r>
      <w:r>
        <w:rPr>
          <w:rFonts w:ascii="Arial" w:eastAsia="Arial" w:hAnsi="Arial" w:cs="Arial"/>
          <w:color w:val="000000"/>
          <w:sz w:val="24"/>
          <w:lang w:eastAsia="es-CL"/>
        </w:rPr>
        <w:t>Bases</w:t>
      </w:r>
      <w:r w:rsidRPr="00BB4D00">
        <w:rPr>
          <w:rFonts w:ascii="Arial" w:eastAsia="Arial" w:hAnsi="Arial" w:cs="Arial"/>
          <w:color w:val="000000"/>
          <w:sz w:val="24"/>
          <w:lang w:eastAsia="es-CL"/>
        </w:rPr>
        <w:t xml:space="preserve"> y que se acompañe de todos los antecedentes exigidos</w:t>
      </w:r>
      <w:r w:rsidRPr="00BB4D00">
        <w:rPr>
          <w:rFonts w:ascii="Arial" w:eastAsia="Arial" w:hAnsi="Arial" w:cs="Arial"/>
          <w:color w:val="000000"/>
          <w:sz w:val="24"/>
          <w:szCs w:val="24"/>
          <w:lang w:eastAsia="es-CL"/>
        </w:rPr>
        <w:t xml:space="preserve">. El examen de admisibilidad será realizado por las siguientes personas: </w:t>
      </w:r>
    </w:p>
    <w:p w14:paraId="611CDD88" w14:textId="77777777" w:rsidR="00BB2D00" w:rsidRPr="00BB4D00" w:rsidRDefault="00BB2D00" w:rsidP="00BB2D00">
      <w:pPr>
        <w:numPr>
          <w:ilvl w:val="0"/>
          <w:numId w:val="42"/>
        </w:numPr>
        <w:spacing w:after="0" w:line="276" w:lineRule="auto"/>
        <w:ind w:left="567" w:right="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Encargado del Departamento de Organizaciones Comunitarias (OOCC).</w:t>
      </w:r>
    </w:p>
    <w:p w14:paraId="2B6BA25E" w14:textId="77777777" w:rsidR="00BB2D00" w:rsidRPr="00BB4D00" w:rsidRDefault="00BB2D00" w:rsidP="00BB2D00">
      <w:pPr>
        <w:numPr>
          <w:ilvl w:val="0"/>
          <w:numId w:val="42"/>
        </w:numPr>
        <w:spacing w:after="0" w:line="276" w:lineRule="auto"/>
        <w:ind w:left="567" w:right="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Encargada de Control de Gestión del Departamento de Organizaciones Comunitarias. </w:t>
      </w:r>
    </w:p>
    <w:p w14:paraId="5B40C291" w14:textId="77777777" w:rsidR="00BB2D00" w:rsidRPr="00BB4D00" w:rsidRDefault="00BB2D00" w:rsidP="00BB2D00">
      <w:pPr>
        <w:spacing w:after="0" w:line="276" w:lineRule="auto"/>
        <w:ind w:left="567" w:right="4"/>
        <w:contextualSpacing/>
        <w:jc w:val="both"/>
        <w:rPr>
          <w:rFonts w:ascii="Arial" w:eastAsia="Arial" w:hAnsi="Arial" w:cs="Arial"/>
          <w:color w:val="000000"/>
          <w:sz w:val="24"/>
          <w:szCs w:val="24"/>
          <w:lang w:eastAsia="es-CL"/>
        </w:rPr>
      </w:pPr>
    </w:p>
    <w:p w14:paraId="5E752D62" w14:textId="77777777" w:rsidR="00BB2D00" w:rsidRPr="00BB4D00" w:rsidRDefault="00BB2D00" w:rsidP="00BB2D00">
      <w:pPr>
        <w:numPr>
          <w:ilvl w:val="0"/>
          <w:numId w:val="46"/>
        </w:numPr>
        <w:spacing w:after="0" w:line="276" w:lineRule="auto"/>
        <w:ind w:left="567" w:right="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u w:val="single"/>
          <w:lang w:eastAsia="es-CL"/>
        </w:rPr>
        <w:t>Evaluación Técnica:</w:t>
      </w:r>
      <w:r w:rsidRPr="00BB4D00">
        <w:rPr>
          <w:rFonts w:ascii="Arial" w:eastAsia="Arial" w:hAnsi="Arial" w:cs="Arial"/>
          <w:color w:val="000000"/>
          <w:sz w:val="24"/>
          <w:szCs w:val="24"/>
          <w:lang w:eastAsia="es-CL"/>
        </w:rPr>
        <w:t xml:space="preserve"> </w:t>
      </w:r>
      <w:r w:rsidRPr="00BB4D00">
        <w:rPr>
          <w:rFonts w:ascii="Arial" w:eastAsia="Arial" w:hAnsi="Arial" w:cs="Arial"/>
          <w:color w:val="000000"/>
          <w:sz w:val="24"/>
          <w:lang w:eastAsia="es-CL"/>
        </w:rPr>
        <w:t xml:space="preserve">en esta etapa se califica técnicamente los proyectos de acuerdo a los parámetros indicados en una Pauta de Evaluación. La evaluación técnica de los proyectos será efectuado por </w:t>
      </w:r>
      <w:r>
        <w:rPr>
          <w:rFonts w:ascii="Arial" w:eastAsia="Arial" w:hAnsi="Arial" w:cs="Arial"/>
          <w:color w:val="000000"/>
          <w:sz w:val="24"/>
          <w:lang w:eastAsia="es-CL"/>
        </w:rPr>
        <w:t xml:space="preserve">una </w:t>
      </w:r>
      <w:r w:rsidRPr="00BB4D00">
        <w:rPr>
          <w:rFonts w:ascii="Arial" w:eastAsia="Arial" w:hAnsi="Arial" w:cs="Arial"/>
          <w:color w:val="000000"/>
          <w:sz w:val="24"/>
          <w:szCs w:val="24"/>
          <w:lang w:eastAsia="es-CL"/>
        </w:rPr>
        <w:t xml:space="preserve">Comisión. Dicha comisión está compuesta por: </w:t>
      </w:r>
    </w:p>
    <w:p w14:paraId="505AFA58" w14:textId="77777777" w:rsidR="00BB2D00" w:rsidRPr="00BB4D00" w:rsidRDefault="00BB2D00" w:rsidP="00BB2D00">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Director de Desarrollo Comunitario (DIDECO)</w:t>
      </w:r>
    </w:p>
    <w:p w14:paraId="4D42D178" w14:textId="77777777" w:rsidR="00BB2D00" w:rsidRPr="00BB4D00" w:rsidRDefault="00BB2D00" w:rsidP="00BB2D00">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Director de Secretar</w:t>
      </w:r>
      <w:r>
        <w:rPr>
          <w:rFonts w:ascii="Arial" w:eastAsia="Arial" w:hAnsi="Arial" w:cs="Arial"/>
          <w:color w:val="000000"/>
          <w:sz w:val="24"/>
          <w:szCs w:val="24"/>
          <w:lang w:eastAsia="es-CL"/>
        </w:rPr>
        <w:t>ia de Planificación Comunal (SEC</w:t>
      </w:r>
      <w:r w:rsidRPr="00BB4D00">
        <w:rPr>
          <w:rFonts w:ascii="Arial" w:eastAsia="Arial" w:hAnsi="Arial" w:cs="Arial"/>
          <w:color w:val="000000"/>
          <w:sz w:val="24"/>
          <w:szCs w:val="24"/>
          <w:lang w:eastAsia="es-CL"/>
        </w:rPr>
        <w:t>PLAC)</w:t>
      </w:r>
    </w:p>
    <w:p w14:paraId="176AB7B9" w14:textId="77777777" w:rsidR="00BB2D00" w:rsidRPr="00BB4D00" w:rsidRDefault="00BB2D00" w:rsidP="00BB2D00">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Encargado departamento de Organizaciones Comunitarias (OOCC)</w:t>
      </w:r>
    </w:p>
    <w:p w14:paraId="7416E07D" w14:textId="77777777" w:rsidR="00BB2D00" w:rsidRPr="00BB4D00" w:rsidRDefault="00BB2D00" w:rsidP="00BB2D00">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Asesora Jurídica Dirección de Desarrollo Comunitario</w:t>
      </w:r>
    </w:p>
    <w:p w14:paraId="2CAF02AA" w14:textId="77777777" w:rsidR="00BB2D00" w:rsidRPr="00BB4D00" w:rsidRDefault="00BB2D00" w:rsidP="00BB2D00">
      <w:pPr>
        <w:spacing w:after="0" w:line="276" w:lineRule="auto"/>
        <w:ind w:left="-6"/>
        <w:rPr>
          <w:szCs w:val="24"/>
        </w:rPr>
      </w:pPr>
    </w:p>
    <w:p w14:paraId="5105F2EC" w14:textId="77777777" w:rsidR="00BB2D00" w:rsidRPr="00ED7557" w:rsidRDefault="00BB2D00" w:rsidP="00BB2D00">
      <w:pPr>
        <w:numPr>
          <w:ilvl w:val="0"/>
          <w:numId w:val="46"/>
        </w:numPr>
        <w:spacing w:after="0" w:line="276" w:lineRule="auto"/>
        <w:ind w:left="567" w:right="4" w:hanging="573"/>
        <w:contextualSpacing/>
        <w:jc w:val="both"/>
        <w:rPr>
          <w:rFonts w:ascii="Arial" w:eastAsia="Arial" w:hAnsi="Arial" w:cs="Arial"/>
          <w:b/>
          <w:color w:val="000000"/>
          <w:sz w:val="24"/>
          <w:szCs w:val="24"/>
          <w:lang w:eastAsia="es-CL"/>
        </w:rPr>
      </w:pPr>
      <w:r w:rsidRPr="00BB4D00">
        <w:rPr>
          <w:rFonts w:ascii="Arial" w:eastAsia="Arial" w:hAnsi="Arial" w:cs="Arial"/>
          <w:color w:val="000000"/>
          <w:sz w:val="24"/>
          <w:szCs w:val="24"/>
          <w:u w:val="single"/>
          <w:lang w:eastAsia="es-CL"/>
        </w:rPr>
        <w:t>Adjudicación:</w:t>
      </w:r>
      <w:r w:rsidRPr="00BB4D00">
        <w:rPr>
          <w:rFonts w:ascii="Arial" w:eastAsia="Arial" w:hAnsi="Arial" w:cs="Arial"/>
          <w:color w:val="000000"/>
          <w:sz w:val="24"/>
          <w:szCs w:val="24"/>
          <w:lang w:eastAsia="es-CL"/>
        </w:rPr>
        <w:t xml:space="preserve"> Luego de realizada la respectiva evaluación técnica del proyecto postulado, </w:t>
      </w:r>
      <w:r>
        <w:rPr>
          <w:rFonts w:ascii="Arial" w:eastAsia="Arial" w:hAnsi="Arial" w:cs="Arial"/>
          <w:color w:val="000000"/>
          <w:sz w:val="24"/>
          <w:szCs w:val="24"/>
          <w:lang w:eastAsia="es-CL"/>
        </w:rPr>
        <w:t>una</w:t>
      </w:r>
      <w:r w:rsidRPr="00BB4D00">
        <w:rPr>
          <w:rFonts w:ascii="Arial" w:eastAsia="Arial" w:hAnsi="Arial" w:cs="Arial"/>
          <w:color w:val="000000"/>
          <w:sz w:val="24"/>
          <w:szCs w:val="24"/>
          <w:lang w:eastAsia="es-CL"/>
        </w:rPr>
        <w:t xml:space="preserve"> Comisión Evaluadora deberá confeccionar informe que indique el puntaje obtenido y fundamentación para el mismo. </w:t>
      </w:r>
      <w:bookmarkStart w:id="5" w:name="_Hlk61360373"/>
      <w:r w:rsidRPr="00BB4D00">
        <w:rPr>
          <w:rFonts w:ascii="Arial" w:eastAsia="Arial" w:hAnsi="Arial" w:cs="Arial"/>
          <w:color w:val="000000"/>
          <w:sz w:val="24"/>
          <w:szCs w:val="24"/>
          <w:lang w:eastAsia="es-CL"/>
        </w:rPr>
        <w:t>Dicho informe será presentado al Concejo Municipal, quienes deberán elegir el o los proyectos al cual se le adjudicarán los recursos</w:t>
      </w:r>
      <w:r>
        <w:rPr>
          <w:rFonts w:ascii="Arial" w:eastAsia="Arial" w:hAnsi="Arial" w:cs="Arial"/>
          <w:color w:val="000000"/>
          <w:sz w:val="24"/>
          <w:szCs w:val="24"/>
          <w:lang w:eastAsia="es-CL"/>
        </w:rPr>
        <w:t>.</w:t>
      </w:r>
    </w:p>
    <w:p w14:paraId="6C45264B" w14:textId="77777777" w:rsidR="00BB2D00" w:rsidRPr="008A042A" w:rsidRDefault="00BB2D00" w:rsidP="00BB2D00">
      <w:pPr>
        <w:spacing w:after="0" w:line="276" w:lineRule="auto"/>
        <w:ind w:left="567" w:right="4"/>
        <w:contextualSpacing/>
        <w:jc w:val="both"/>
        <w:rPr>
          <w:rFonts w:ascii="Arial" w:eastAsia="Arial" w:hAnsi="Arial" w:cs="Arial"/>
          <w:color w:val="000000"/>
          <w:sz w:val="24"/>
          <w:szCs w:val="24"/>
          <w:lang w:eastAsia="es-CL"/>
        </w:rPr>
      </w:pPr>
      <w:r w:rsidRPr="00ED7557">
        <w:rPr>
          <w:rFonts w:ascii="Arial" w:eastAsia="Arial" w:hAnsi="Arial" w:cs="Arial"/>
          <w:color w:val="000000"/>
          <w:sz w:val="24"/>
          <w:szCs w:val="24"/>
          <w:lang w:eastAsia="es-CL"/>
        </w:rPr>
        <w:t>La Comisión Evaluadora estará compuesta por las siguientes personas:</w:t>
      </w:r>
    </w:p>
    <w:p w14:paraId="33DAEDED" w14:textId="77777777" w:rsidR="00BB2D00" w:rsidRPr="00BB4D00" w:rsidRDefault="00BB2D00" w:rsidP="00BB2D00">
      <w:pPr>
        <w:numPr>
          <w:ilvl w:val="0"/>
          <w:numId w:val="6"/>
        </w:numPr>
        <w:spacing w:after="0" w:line="276" w:lineRule="auto"/>
        <w:ind w:left="113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Director de Desarrollo Comunitario (DIDECO)</w:t>
      </w:r>
    </w:p>
    <w:p w14:paraId="70E67F7A" w14:textId="77777777" w:rsidR="00BB2D00" w:rsidRPr="00BB4D00" w:rsidRDefault="00BB2D00" w:rsidP="00BB2D00">
      <w:pPr>
        <w:numPr>
          <w:ilvl w:val="0"/>
          <w:numId w:val="6"/>
        </w:numPr>
        <w:spacing w:after="0" w:line="276" w:lineRule="auto"/>
        <w:ind w:left="113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Director de Secretaria de Planificación Comunal (SERPLAC)</w:t>
      </w:r>
    </w:p>
    <w:p w14:paraId="55B5581D" w14:textId="77777777" w:rsidR="00BB2D00" w:rsidRPr="00BB4D00" w:rsidRDefault="00BB2D00" w:rsidP="00BB2D00">
      <w:pPr>
        <w:numPr>
          <w:ilvl w:val="0"/>
          <w:numId w:val="6"/>
        </w:numPr>
        <w:spacing w:after="0" w:line="276" w:lineRule="auto"/>
        <w:ind w:left="113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lastRenderedPageBreak/>
        <w:t>Encargado departamento de Organizaciones Comunitarias (OOCC)</w:t>
      </w:r>
    </w:p>
    <w:p w14:paraId="290246D9" w14:textId="77777777" w:rsidR="00BB2D00" w:rsidRPr="00BB4D00" w:rsidRDefault="00BB2D00" w:rsidP="00BB2D00">
      <w:pPr>
        <w:numPr>
          <w:ilvl w:val="0"/>
          <w:numId w:val="6"/>
        </w:numPr>
        <w:spacing w:after="0" w:line="276" w:lineRule="auto"/>
        <w:ind w:left="113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Asesora Jurídica Dirección de Desarrollo Comunitario</w:t>
      </w:r>
      <w:bookmarkEnd w:id="5"/>
    </w:p>
    <w:p w14:paraId="5764C567" w14:textId="77777777" w:rsidR="00BB4D00" w:rsidRPr="00BB4D00" w:rsidRDefault="00BB4D00" w:rsidP="00587D4E">
      <w:pPr>
        <w:spacing w:after="0" w:line="276" w:lineRule="auto"/>
        <w:ind w:left="567" w:hanging="573"/>
        <w:rPr>
          <w:b/>
          <w:szCs w:val="24"/>
        </w:rPr>
      </w:pPr>
    </w:p>
    <w:p w14:paraId="4FF5E0B3" w14:textId="77777777" w:rsidR="00BB4D00" w:rsidRDefault="00BB4D00" w:rsidP="00587D4E">
      <w:pPr>
        <w:spacing w:after="0" w:line="276" w:lineRule="auto"/>
        <w:jc w:val="both"/>
        <w:rPr>
          <w:rFonts w:ascii="Arial" w:hAnsi="Arial" w:cs="Arial"/>
          <w:b/>
          <w:sz w:val="24"/>
          <w:szCs w:val="24"/>
        </w:rPr>
      </w:pPr>
    </w:p>
    <w:p w14:paraId="26BA1C87" w14:textId="77777777" w:rsidR="00BB2D00" w:rsidRPr="00BB4D00" w:rsidRDefault="00BB2D00" w:rsidP="00BB2D00">
      <w:pPr>
        <w:spacing w:after="0" w:line="276" w:lineRule="auto"/>
        <w:jc w:val="both"/>
        <w:rPr>
          <w:rFonts w:ascii="Arial" w:hAnsi="Arial" w:cs="Arial"/>
          <w:sz w:val="24"/>
          <w:szCs w:val="24"/>
        </w:rPr>
      </w:pPr>
      <w:r w:rsidRPr="00BB4D00">
        <w:rPr>
          <w:rFonts w:ascii="Arial" w:hAnsi="Arial" w:cs="Arial"/>
          <w:b/>
          <w:sz w:val="24"/>
          <w:szCs w:val="24"/>
        </w:rPr>
        <w:t>VIII.</w:t>
      </w:r>
      <w:r w:rsidRPr="00BB4D00">
        <w:rPr>
          <w:rFonts w:ascii="Arial" w:hAnsi="Arial" w:cs="Arial"/>
          <w:b/>
          <w:sz w:val="24"/>
          <w:szCs w:val="24"/>
        </w:rPr>
        <w:tab/>
        <w:t xml:space="preserve">CRITERIOS Y PAUTA DE EVALUACIÓN </w:t>
      </w:r>
    </w:p>
    <w:p w14:paraId="4CE5374A" w14:textId="77777777" w:rsidR="00BB2D00" w:rsidRPr="00BB4D00" w:rsidRDefault="00BB2D00" w:rsidP="00BB2D00">
      <w:pPr>
        <w:spacing w:after="0" w:line="276" w:lineRule="auto"/>
        <w:jc w:val="both"/>
        <w:rPr>
          <w:rFonts w:ascii="Arial" w:hAnsi="Arial" w:cs="Arial"/>
          <w:sz w:val="24"/>
          <w:szCs w:val="24"/>
        </w:rPr>
      </w:pPr>
      <w:r w:rsidRPr="00BB4D00">
        <w:rPr>
          <w:rFonts w:ascii="Arial" w:hAnsi="Arial" w:cs="Arial"/>
          <w:sz w:val="24"/>
          <w:szCs w:val="24"/>
        </w:rPr>
        <w:t xml:space="preserve"> </w:t>
      </w:r>
    </w:p>
    <w:p w14:paraId="10870055" w14:textId="77777777" w:rsidR="00BB2D00" w:rsidRPr="00BB4D00" w:rsidRDefault="00BB2D00" w:rsidP="00BB2D00">
      <w:pPr>
        <w:spacing w:after="0" w:line="276" w:lineRule="auto"/>
        <w:ind w:left="-5"/>
        <w:jc w:val="both"/>
        <w:rPr>
          <w:rFonts w:ascii="Arial" w:hAnsi="Arial" w:cs="Arial"/>
          <w:sz w:val="24"/>
          <w:szCs w:val="24"/>
        </w:rPr>
      </w:pPr>
      <w:r w:rsidRPr="00BB4D00">
        <w:rPr>
          <w:rFonts w:ascii="Arial" w:hAnsi="Arial" w:cs="Arial"/>
          <w:sz w:val="24"/>
          <w:szCs w:val="24"/>
        </w:rPr>
        <w:t>La Comisión Evaluadora hará la evaluación técnica y formal</w:t>
      </w:r>
      <w:r>
        <w:rPr>
          <w:rFonts w:ascii="Arial" w:hAnsi="Arial" w:cs="Arial"/>
          <w:sz w:val="24"/>
          <w:szCs w:val="24"/>
        </w:rPr>
        <w:t xml:space="preserve"> </w:t>
      </w:r>
      <w:r w:rsidRPr="00BB4D00">
        <w:rPr>
          <w:rFonts w:ascii="Arial" w:hAnsi="Arial" w:cs="Arial"/>
          <w:sz w:val="24"/>
          <w:szCs w:val="24"/>
        </w:rPr>
        <w:t>de los proyectos presentados por las organizaciones comunitarias</w:t>
      </w:r>
      <w:r>
        <w:rPr>
          <w:rFonts w:ascii="Arial" w:hAnsi="Arial" w:cs="Arial"/>
          <w:sz w:val="24"/>
          <w:szCs w:val="24"/>
        </w:rPr>
        <w:t>. P</w:t>
      </w:r>
      <w:r w:rsidRPr="00BB4D00">
        <w:rPr>
          <w:rFonts w:ascii="Arial" w:hAnsi="Arial" w:cs="Arial"/>
          <w:sz w:val="24"/>
          <w:szCs w:val="24"/>
        </w:rPr>
        <w:t>ara dichos efectos</w:t>
      </w:r>
      <w:r>
        <w:rPr>
          <w:rFonts w:ascii="Arial" w:hAnsi="Arial" w:cs="Arial"/>
          <w:sz w:val="24"/>
          <w:szCs w:val="24"/>
        </w:rPr>
        <w:t>,</w:t>
      </w:r>
      <w:r w:rsidRPr="00BB4D00">
        <w:rPr>
          <w:rFonts w:ascii="Arial" w:hAnsi="Arial" w:cs="Arial"/>
          <w:sz w:val="24"/>
          <w:szCs w:val="24"/>
        </w:rPr>
        <w:t xml:space="preserve"> la Comisión Evaluadora deberá:</w:t>
      </w:r>
    </w:p>
    <w:p w14:paraId="26246651" w14:textId="77777777" w:rsidR="00BB2D00" w:rsidRPr="00BB4D00" w:rsidRDefault="00BB2D00" w:rsidP="00BB2D00">
      <w:pPr>
        <w:numPr>
          <w:ilvl w:val="0"/>
          <w:numId w:val="4"/>
        </w:numPr>
        <w:spacing w:after="0" w:line="276" w:lineRule="auto"/>
        <w:ind w:hanging="360"/>
        <w:jc w:val="both"/>
        <w:rPr>
          <w:rFonts w:ascii="Arial" w:hAnsi="Arial" w:cs="Arial"/>
          <w:sz w:val="24"/>
          <w:szCs w:val="24"/>
        </w:rPr>
      </w:pPr>
      <w:r w:rsidRPr="00BB4D00">
        <w:rPr>
          <w:rFonts w:ascii="Arial" w:hAnsi="Arial" w:cs="Arial"/>
          <w:sz w:val="24"/>
          <w:szCs w:val="24"/>
        </w:rPr>
        <w:t xml:space="preserve">Revisar los antecedentes presentados por los postulantes que constituyen requisitos para la postulación.  </w:t>
      </w:r>
    </w:p>
    <w:p w14:paraId="5D75F60F" w14:textId="77777777" w:rsidR="00BB2D00" w:rsidRPr="00BB4D00" w:rsidRDefault="00BB2D00" w:rsidP="00BB2D00">
      <w:pPr>
        <w:numPr>
          <w:ilvl w:val="0"/>
          <w:numId w:val="4"/>
        </w:numPr>
        <w:spacing w:after="0" w:line="276" w:lineRule="auto"/>
        <w:ind w:hanging="360"/>
        <w:jc w:val="both"/>
        <w:rPr>
          <w:rFonts w:ascii="Arial" w:hAnsi="Arial" w:cs="Arial"/>
          <w:sz w:val="24"/>
          <w:szCs w:val="24"/>
        </w:rPr>
      </w:pPr>
      <w:r w:rsidRPr="00BB4D00">
        <w:rPr>
          <w:rFonts w:ascii="Arial" w:hAnsi="Arial" w:cs="Arial"/>
          <w:sz w:val="24"/>
          <w:szCs w:val="24"/>
        </w:rPr>
        <w:t xml:space="preserve">Verificar el cumplimiento a cabalidad de los criterios generales y específicos, de los proyectos postulados.  </w:t>
      </w:r>
    </w:p>
    <w:p w14:paraId="116D85FA" w14:textId="77777777" w:rsidR="00BB2D00" w:rsidRPr="00BB4D00" w:rsidRDefault="00BB2D00" w:rsidP="00BB2D00">
      <w:pPr>
        <w:numPr>
          <w:ilvl w:val="0"/>
          <w:numId w:val="4"/>
        </w:numPr>
        <w:spacing w:after="0" w:line="276" w:lineRule="auto"/>
        <w:ind w:hanging="360"/>
        <w:jc w:val="both"/>
        <w:rPr>
          <w:rFonts w:ascii="Arial" w:hAnsi="Arial" w:cs="Arial"/>
          <w:sz w:val="24"/>
          <w:szCs w:val="24"/>
        </w:rPr>
      </w:pPr>
      <w:r w:rsidRPr="00BB4D00">
        <w:rPr>
          <w:rFonts w:ascii="Arial" w:hAnsi="Arial" w:cs="Arial"/>
          <w:sz w:val="24"/>
          <w:szCs w:val="24"/>
        </w:rPr>
        <w:t xml:space="preserve">Elaborar y entregar al Concejo Municipal un informe sobre los resultados de la evaluación realizada de los proyectos, debiendo fundamentar la calificación o puntaje asignado a cada ítem indicado en la pauta respectiva. </w:t>
      </w:r>
    </w:p>
    <w:p w14:paraId="31B98A35" w14:textId="77777777" w:rsidR="00BB2D00" w:rsidRPr="00BB4D00" w:rsidRDefault="00BB2D00" w:rsidP="00BB2D00">
      <w:pPr>
        <w:numPr>
          <w:ilvl w:val="0"/>
          <w:numId w:val="4"/>
        </w:numPr>
        <w:spacing w:after="0" w:line="276" w:lineRule="auto"/>
        <w:ind w:hanging="360"/>
        <w:jc w:val="both"/>
        <w:rPr>
          <w:rFonts w:ascii="Arial" w:hAnsi="Arial" w:cs="Arial"/>
          <w:sz w:val="24"/>
          <w:szCs w:val="24"/>
        </w:rPr>
      </w:pPr>
      <w:r w:rsidRPr="00BB4D00">
        <w:rPr>
          <w:rFonts w:ascii="Arial" w:hAnsi="Arial" w:cs="Arial"/>
          <w:sz w:val="24"/>
          <w:szCs w:val="24"/>
        </w:rPr>
        <w:t xml:space="preserve">Está facultada para pedir información adicional y así complementar el proyecto presentado por la organización. </w:t>
      </w:r>
    </w:p>
    <w:p w14:paraId="35F7EA8C" w14:textId="77777777" w:rsidR="00BB2D00" w:rsidRPr="00BB4D00" w:rsidRDefault="00BB2D00" w:rsidP="00BB2D00">
      <w:pPr>
        <w:spacing w:after="0" w:line="276" w:lineRule="auto"/>
        <w:jc w:val="both"/>
        <w:rPr>
          <w:rFonts w:ascii="Arial" w:hAnsi="Arial" w:cs="Arial"/>
          <w:sz w:val="24"/>
          <w:szCs w:val="24"/>
        </w:rPr>
      </w:pPr>
      <w:r w:rsidRPr="00BB4D00">
        <w:rPr>
          <w:rFonts w:ascii="Arial" w:hAnsi="Arial" w:cs="Arial"/>
          <w:b/>
          <w:sz w:val="24"/>
          <w:szCs w:val="24"/>
        </w:rPr>
        <w:t xml:space="preserve"> </w:t>
      </w:r>
    </w:p>
    <w:p w14:paraId="02EDC7CB" w14:textId="77777777" w:rsidR="00BB2D00" w:rsidRDefault="00BB2D00" w:rsidP="00BB2D00">
      <w:pPr>
        <w:spacing w:after="0" w:line="276" w:lineRule="auto"/>
        <w:ind w:left="-5"/>
        <w:jc w:val="both"/>
        <w:rPr>
          <w:rFonts w:ascii="Arial" w:hAnsi="Arial" w:cs="Arial"/>
          <w:sz w:val="24"/>
          <w:szCs w:val="24"/>
        </w:rPr>
      </w:pPr>
      <w:r w:rsidRPr="00BB4D00">
        <w:rPr>
          <w:rFonts w:ascii="Arial" w:hAnsi="Arial" w:cs="Arial"/>
          <w:sz w:val="24"/>
          <w:szCs w:val="24"/>
        </w:rPr>
        <w:t xml:space="preserve">Los proyectos serán evaluados de acuerdo con una pauta estándar que medirá los siguientes criterios: </w:t>
      </w:r>
    </w:p>
    <w:p w14:paraId="77165C6F" w14:textId="77777777" w:rsidR="00BB2D00" w:rsidRPr="00BB4D00" w:rsidRDefault="00BB2D00" w:rsidP="00BB2D00">
      <w:pPr>
        <w:spacing w:after="0" w:line="276" w:lineRule="auto"/>
        <w:ind w:left="-5"/>
        <w:jc w:val="both"/>
        <w:rPr>
          <w:rFonts w:ascii="Arial" w:hAnsi="Arial" w:cs="Arial"/>
          <w:sz w:val="24"/>
          <w:szCs w:val="24"/>
        </w:rPr>
      </w:pPr>
    </w:p>
    <w:p w14:paraId="2FE4F62E" w14:textId="77777777" w:rsidR="00BB2D00" w:rsidRPr="00C7367F" w:rsidRDefault="00BB2D00" w:rsidP="00BB2D00">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noProof/>
          <w:color w:val="000000"/>
          <w:sz w:val="24"/>
          <w:szCs w:val="24"/>
          <w:lang w:val="es-MX" w:eastAsia="es-MX"/>
        </w:rPr>
        <mc:AlternateContent>
          <mc:Choice Requires="wps">
            <w:drawing>
              <wp:anchor distT="0" distB="0" distL="114300" distR="114300" simplePos="0" relativeHeight="251712512" behindDoc="0" locked="0" layoutInCell="1" allowOverlap="1" wp14:anchorId="5310643B" wp14:editId="36E21622">
                <wp:simplePos x="0" y="0"/>
                <wp:positionH relativeFrom="column">
                  <wp:posOffset>-1397001</wp:posOffset>
                </wp:positionH>
                <wp:positionV relativeFrom="paragraph">
                  <wp:posOffset>394334</wp:posOffset>
                </wp:positionV>
                <wp:extent cx="15328265" cy="20955"/>
                <wp:effectExtent l="0" t="0" r="0" b="0"/>
                <wp:wrapNone/>
                <wp:docPr id="16" name="Conector recto 16"/>
                <wp:cNvGraphicFramePr/>
                <a:graphic xmlns:a="http://schemas.openxmlformats.org/drawingml/2006/main">
                  <a:graphicData uri="http://schemas.microsoft.com/office/word/2010/wordprocessingShape">
                    <wps:wsp>
                      <wps:cNvCnPr/>
                      <wps:spPr>
                        <a:xfrm rot="5400000" flipV="1">
                          <a:off x="0" y="0"/>
                          <a:ext cx="15328265" cy="2095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D45135" id="Conector recto 16" o:spid="_x0000_s1026" style="position:absolute;rotation:-90;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pt,31.05pt" to="1096.9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" stroked="f" strokeweight="2pt">
                <v:stroke joinstyle="miter"/>
              </v:line>
            </w:pict>
          </mc:Fallback>
        </mc:AlternateContent>
      </w:r>
      <w:r w:rsidRPr="00C7367F">
        <w:rPr>
          <w:rFonts w:ascii="Arial" w:eastAsia="Arial" w:hAnsi="Arial" w:cs="Arial"/>
          <w:color w:val="000000"/>
          <w:sz w:val="24"/>
          <w:szCs w:val="24"/>
          <w:lang w:eastAsia="es-CL"/>
        </w:rPr>
        <w:t>Cobertura (10%): Número de beneficiarios directos e indirectos en la ejecución del proyecto. Porcentaje de beneficiarios directos en la ejecución del proyecto.</w:t>
      </w:r>
    </w:p>
    <w:p w14:paraId="7DC503D2" w14:textId="77777777" w:rsidR="00BB2D00" w:rsidRPr="00C7367F" w:rsidRDefault="00BB2D00" w:rsidP="00BB2D00">
      <w:pPr>
        <w:spacing w:after="0" w:line="276" w:lineRule="auto"/>
        <w:ind w:left="712"/>
        <w:jc w:val="both"/>
        <w:rPr>
          <w:rFonts w:ascii="Arial" w:hAnsi="Arial" w:cs="Arial"/>
          <w:sz w:val="24"/>
          <w:szCs w:val="24"/>
        </w:rPr>
      </w:pPr>
      <w:r w:rsidRPr="00C7367F">
        <w:rPr>
          <w:rFonts w:ascii="Arial" w:hAnsi="Arial" w:cs="Arial"/>
          <w:noProof/>
          <w:sz w:val="24"/>
          <w:szCs w:val="24"/>
          <w:lang w:val="es-MX" w:eastAsia="es-MX"/>
        </w:rPr>
        <mc:AlternateContent>
          <mc:Choice Requires="wps">
            <w:drawing>
              <wp:anchor distT="0" distB="0" distL="114300" distR="114300" simplePos="0" relativeHeight="251713536" behindDoc="0" locked="0" layoutInCell="1" allowOverlap="1" wp14:anchorId="1A77E301" wp14:editId="044C703D">
                <wp:simplePos x="0" y="0"/>
                <wp:positionH relativeFrom="column">
                  <wp:posOffset>-8114347</wp:posOffset>
                </wp:positionH>
                <wp:positionV relativeFrom="paragraph">
                  <wp:posOffset>30161</wp:posOffset>
                </wp:positionV>
                <wp:extent cx="14785340" cy="121285"/>
                <wp:effectExtent l="0" t="0" r="0" b="0"/>
                <wp:wrapNone/>
                <wp:docPr id="17" name="Conector recto 17"/>
                <wp:cNvGraphicFramePr/>
                <a:graphic xmlns:a="http://schemas.openxmlformats.org/drawingml/2006/main">
                  <a:graphicData uri="http://schemas.microsoft.com/office/word/2010/wordprocessingShape">
                    <wps:wsp>
                      <wps:cNvCnPr/>
                      <wps:spPr>
                        <a:xfrm rot="5400000" flipV="1">
                          <a:off x="0" y="0"/>
                          <a:ext cx="14785340" cy="12128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77CBFD" id="Conector recto 17" o:spid="_x0000_s1026" style="position:absolute;rotation:-90;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9pt,2.35pt" to="525.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" stroked="f" strokeweight="2pt">
                <v:stroke joinstyle="miter"/>
              </v:line>
            </w:pict>
          </mc:Fallback>
        </mc:AlternateContent>
      </w:r>
    </w:p>
    <w:p w14:paraId="0A308993" w14:textId="77777777" w:rsidR="00BB2D00" w:rsidRPr="00C7367F" w:rsidRDefault="00BB2D00" w:rsidP="00BB2D00">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Coherencia Interna (30%): Existe relación entre los componentes del proyecto, tales como objetivos, fundamentación, descripción y actividades del proyecto. Medio de verificación: formulario del proyecto.</w:t>
      </w:r>
    </w:p>
    <w:p w14:paraId="031A90AB" w14:textId="77777777" w:rsidR="00BB2D00" w:rsidRPr="00C7367F" w:rsidRDefault="00BB2D00" w:rsidP="00BB2D00">
      <w:pPr>
        <w:spacing w:after="0" w:line="276" w:lineRule="auto"/>
        <w:jc w:val="both"/>
        <w:rPr>
          <w:rFonts w:ascii="Arial" w:hAnsi="Arial" w:cs="Arial"/>
          <w:sz w:val="24"/>
          <w:szCs w:val="24"/>
        </w:rPr>
      </w:pPr>
    </w:p>
    <w:p w14:paraId="2D2C8F71" w14:textId="77777777" w:rsidR="00BB2D00" w:rsidRPr="00C7367F" w:rsidRDefault="00BB2D00" w:rsidP="00BB2D00">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 xml:space="preserve">Coherencia Financiera (20%): Relación entre el objetivo del proyecto y los montos solicitados. Pretende evaluar proyectos que vengan a aportar a las familias </w:t>
      </w:r>
    </w:p>
    <w:p w14:paraId="2187B90C" w14:textId="77777777" w:rsidR="00BB2D00" w:rsidRPr="00C7367F" w:rsidRDefault="00BB2D00" w:rsidP="00BB2D00">
      <w:pPr>
        <w:spacing w:after="3" w:line="249" w:lineRule="auto"/>
        <w:ind w:left="720" w:right="4" w:hanging="10"/>
        <w:contextualSpacing/>
        <w:jc w:val="both"/>
        <w:rPr>
          <w:rFonts w:ascii="Arial" w:eastAsia="Arial" w:hAnsi="Arial" w:cs="Arial"/>
          <w:color w:val="000000"/>
          <w:sz w:val="24"/>
          <w:szCs w:val="24"/>
          <w:lang w:eastAsia="es-CL"/>
        </w:rPr>
      </w:pPr>
    </w:p>
    <w:p w14:paraId="6ED2C76A" w14:textId="77777777" w:rsidR="00BB2D00" w:rsidRPr="000C334C" w:rsidRDefault="00BB2D00" w:rsidP="00BB2D00">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 xml:space="preserve">Coherencia Social: (20%): </w:t>
      </w:r>
      <w:r>
        <w:rPr>
          <w:rFonts w:ascii="Arial" w:eastAsia="Arial" w:hAnsi="Arial" w:cs="Arial"/>
          <w:b/>
          <w:color w:val="000000"/>
          <w:sz w:val="24"/>
          <w:szCs w:val="24"/>
          <w:lang w:eastAsia="es-CL"/>
        </w:rPr>
        <w:t xml:space="preserve">Entendiendo que estas Bases son un instrumento de participación ciudadana y deben ajustarse a los intereses sociales,  se  evaluaran los </w:t>
      </w:r>
      <w:r w:rsidRPr="00C7367F">
        <w:rPr>
          <w:rFonts w:ascii="Arial" w:eastAsia="Arial" w:hAnsi="Arial" w:cs="Arial"/>
          <w:b/>
          <w:color w:val="000000"/>
          <w:sz w:val="24"/>
          <w:szCs w:val="24"/>
          <w:lang w:eastAsia="es-CL"/>
        </w:rPr>
        <w:t xml:space="preserve"> proyectos que</w:t>
      </w:r>
      <w:r>
        <w:rPr>
          <w:rFonts w:ascii="Arial" w:eastAsia="Arial" w:hAnsi="Arial" w:cs="Arial"/>
          <w:b/>
          <w:color w:val="000000"/>
          <w:sz w:val="24"/>
          <w:szCs w:val="24"/>
          <w:lang w:eastAsia="es-CL"/>
        </w:rPr>
        <w:t xml:space="preserve"> se enmarquen en la búsqueda de mejorar la protección social, recuperación económica y de empleo, mejoramiento de la calidad de vida de aquellos grupos de la comuna en situación de vulnerabilidad social, orientados a contribuir una integración social acción coordinada con la organización para solución de ciertas necesidades y superar dicha  vulnerabilidad social entregando apoyo a los vecinos y familias de la comuna de La Reina</w:t>
      </w:r>
      <w:r w:rsidRPr="00C7367F">
        <w:rPr>
          <w:rFonts w:ascii="Arial" w:eastAsia="Arial" w:hAnsi="Arial" w:cs="Arial"/>
          <w:b/>
          <w:color w:val="000000"/>
          <w:sz w:val="24"/>
          <w:szCs w:val="24"/>
          <w:lang w:eastAsia="es-CL"/>
        </w:rPr>
        <w:t xml:space="preserve">. </w:t>
      </w:r>
    </w:p>
    <w:p w14:paraId="27392758" w14:textId="77777777" w:rsidR="00BB2D00" w:rsidRDefault="00BB2D00" w:rsidP="00BB2D00">
      <w:pPr>
        <w:pStyle w:val="Prrafodelista"/>
        <w:rPr>
          <w:szCs w:val="24"/>
        </w:rPr>
      </w:pPr>
    </w:p>
    <w:p w14:paraId="56A71BEE" w14:textId="77777777" w:rsidR="00BB2D00" w:rsidRDefault="00BB2D00" w:rsidP="00BB2D00">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 xml:space="preserve">Capacitaciones (10%): Asistencia a las capacitaciones realizadas por el </w:t>
      </w:r>
      <w:r>
        <w:rPr>
          <w:rFonts w:ascii="Arial" w:eastAsia="Arial" w:hAnsi="Arial" w:cs="Arial"/>
          <w:color w:val="000000"/>
          <w:sz w:val="24"/>
          <w:szCs w:val="24"/>
          <w:lang w:eastAsia="es-CL"/>
        </w:rPr>
        <w:t>municipio</w:t>
      </w:r>
      <w:r w:rsidRPr="00C7367F">
        <w:rPr>
          <w:rFonts w:ascii="Arial" w:eastAsia="Arial" w:hAnsi="Arial" w:cs="Arial"/>
          <w:color w:val="000000"/>
          <w:sz w:val="24"/>
          <w:szCs w:val="24"/>
          <w:lang w:eastAsia="es-CL"/>
        </w:rPr>
        <w:t>, para facilitar la postulación.</w:t>
      </w:r>
    </w:p>
    <w:p w14:paraId="63E765CE" w14:textId="77777777" w:rsidR="00BB2D00" w:rsidRDefault="00BB2D00" w:rsidP="00BB2D00">
      <w:pPr>
        <w:pStyle w:val="Prrafodelista"/>
        <w:rPr>
          <w:szCs w:val="24"/>
        </w:rPr>
      </w:pPr>
    </w:p>
    <w:p w14:paraId="3F3982B4" w14:textId="77777777" w:rsidR="00BB2D00" w:rsidRPr="005D7CC5" w:rsidRDefault="00BB2D00" w:rsidP="00BB2D00">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Patrocinio (10%): Respaldo de entidades particulares que obtenga la organización para la ejecución del proyecto</w:t>
      </w:r>
      <w:r w:rsidRPr="005D7CC5">
        <w:rPr>
          <w:rFonts w:ascii="Arial" w:eastAsia="Arial" w:hAnsi="Arial" w:cs="Arial"/>
          <w:color w:val="000000"/>
          <w:sz w:val="24"/>
          <w:szCs w:val="24"/>
          <w:lang w:eastAsia="es-CL"/>
        </w:rPr>
        <w:t>.</w:t>
      </w:r>
    </w:p>
    <w:p w14:paraId="1C57F854" w14:textId="77777777" w:rsidR="00BB4D00" w:rsidRPr="00BB4D00" w:rsidRDefault="00BB4D00" w:rsidP="00587D4E">
      <w:pPr>
        <w:spacing w:after="0" w:line="276" w:lineRule="auto"/>
        <w:rPr>
          <w:b/>
          <w:szCs w:val="24"/>
        </w:rPr>
      </w:pPr>
    </w:p>
    <w:p w14:paraId="700317B3" w14:textId="77777777" w:rsidR="00BB2D00" w:rsidRDefault="00BB2D00" w:rsidP="00BB2D00">
      <w:pPr>
        <w:tabs>
          <w:tab w:val="center" w:pos="0"/>
        </w:tabs>
        <w:spacing w:after="0" w:line="276" w:lineRule="auto"/>
        <w:jc w:val="both"/>
        <w:rPr>
          <w:rFonts w:ascii="Arial" w:hAnsi="Arial" w:cs="Arial"/>
          <w:b/>
          <w:sz w:val="24"/>
          <w:szCs w:val="24"/>
        </w:rPr>
      </w:pPr>
    </w:p>
    <w:p w14:paraId="41B12D55" w14:textId="77777777" w:rsidR="00BB2D00" w:rsidRPr="00BB4D00" w:rsidRDefault="00BB2D00" w:rsidP="00BB2D00">
      <w:pPr>
        <w:tabs>
          <w:tab w:val="center" w:pos="0"/>
        </w:tabs>
        <w:spacing w:after="0" w:line="276" w:lineRule="auto"/>
        <w:jc w:val="both"/>
        <w:rPr>
          <w:rFonts w:ascii="Arial" w:hAnsi="Arial" w:cs="Arial"/>
          <w:sz w:val="24"/>
          <w:szCs w:val="24"/>
        </w:rPr>
      </w:pPr>
      <w:r w:rsidRPr="00BB4D00">
        <w:rPr>
          <w:rFonts w:ascii="Arial" w:hAnsi="Arial" w:cs="Arial"/>
          <w:b/>
          <w:sz w:val="24"/>
          <w:szCs w:val="24"/>
        </w:rPr>
        <w:t>IX.</w:t>
      </w:r>
      <w:r w:rsidRPr="00BB4D00">
        <w:rPr>
          <w:rFonts w:ascii="Arial" w:hAnsi="Arial" w:cs="Arial"/>
          <w:b/>
          <w:sz w:val="24"/>
          <w:szCs w:val="24"/>
        </w:rPr>
        <w:tab/>
        <w:t>SELECCIÓN DE LOS PROYECTOS</w:t>
      </w:r>
    </w:p>
    <w:p w14:paraId="4524E0BB" w14:textId="77777777" w:rsidR="00BB2D00" w:rsidRPr="00BB4D00" w:rsidRDefault="00BB2D00" w:rsidP="00BB2D00">
      <w:pPr>
        <w:spacing w:after="0" w:line="276" w:lineRule="auto"/>
        <w:jc w:val="both"/>
        <w:rPr>
          <w:rFonts w:ascii="Arial" w:hAnsi="Arial" w:cs="Arial"/>
          <w:b/>
          <w:sz w:val="24"/>
          <w:szCs w:val="24"/>
        </w:rPr>
      </w:pPr>
      <w:r w:rsidRPr="00BB4D00">
        <w:rPr>
          <w:rFonts w:ascii="Arial" w:hAnsi="Arial" w:cs="Arial"/>
          <w:b/>
          <w:sz w:val="24"/>
          <w:szCs w:val="24"/>
        </w:rPr>
        <w:t xml:space="preserve"> </w:t>
      </w:r>
    </w:p>
    <w:p w14:paraId="32CE5162" w14:textId="77777777" w:rsidR="00BB2D00" w:rsidRPr="00BB4D00" w:rsidRDefault="00BB2D00" w:rsidP="00BB2D00">
      <w:pPr>
        <w:spacing w:after="0" w:line="276" w:lineRule="auto"/>
        <w:jc w:val="both"/>
        <w:rPr>
          <w:rFonts w:ascii="Arial" w:hAnsi="Arial" w:cs="Arial"/>
          <w:sz w:val="24"/>
          <w:szCs w:val="24"/>
        </w:rPr>
      </w:pPr>
      <w:r w:rsidRPr="00BB4D00">
        <w:rPr>
          <w:rFonts w:ascii="Arial" w:hAnsi="Arial" w:cs="Arial"/>
          <w:sz w:val="24"/>
          <w:szCs w:val="24"/>
        </w:rPr>
        <w:t>Para la selección de los proyectos, la Comisión Evaluadora analizará y evaluará formal y técnicamente los proyectos presentados, de acuerdo con los criterios establecidos en la Pauta de Evaluación.</w:t>
      </w:r>
    </w:p>
    <w:p w14:paraId="3014E236" w14:textId="77777777" w:rsidR="00BB2D00" w:rsidRPr="00BB4D00" w:rsidRDefault="00BB2D00" w:rsidP="00BB2D00">
      <w:pPr>
        <w:spacing w:after="0" w:line="276" w:lineRule="auto"/>
        <w:jc w:val="both"/>
        <w:rPr>
          <w:rFonts w:ascii="Arial" w:hAnsi="Arial" w:cs="Arial"/>
          <w:sz w:val="24"/>
          <w:szCs w:val="24"/>
        </w:rPr>
      </w:pPr>
      <w:r w:rsidRPr="00BB4D00">
        <w:rPr>
          <w:rFonts w:ascii="Arial" w:hAnsi="Arial" w:cs="Arial"/>
          <w:sz w:val="24"/>
          <w:szCs w:val="24"/>
        </w:rPr>
        <w:t xml:space="preserve"> </w:t>
      </w:r>
    </w:p>
    <w:p w14:paraId="2C3701A4" w14:textId="77777777" w:rsidR="00BB2D00" w:rsidRPr="00BB4D00" w:rsidRDefault="00BB2D00" w:rsidP="00BB2D00">
      <w:pPr>
        <w:spacing w:after="0" w:line="276" w:lineRule="auto"/>
        <w:ind w:left="-5"/>
        <w:jc w:val="both"/>
        <w:rPr>
          <w:rFonts w:ascii="Arial" w:hAnsi="Arial" w:cs="Arial"/>
          <w:sz w:val="24"/>
          <w:szCs w:val="24"/>
        </w:rPr>
      </w:pPr>
      <w:r w:rsidRPr="00BB4D00">
        <w:rPr>
          <w:rFonts w:ascii="Arial" w:hAnsi="Arial" w:cs="Arial"/>
          <w:sz w:val="24"/>
          <w:szCs w:val="24"/>
        </w:rPr>
        <w:t>Una vez terminado el proceso de evaluación técnica, se elaborará una propuesta priorizada para aprobar los proyectos a financiar</w:t>
      </w:r>
      <w:r>
        <w:rPr>
          <w:rFonts w:ascii="Arial" w:hAnsi="Arial" w:cs="Arial"/>
          <w:sz w:val="24"/>
          <w:szCs w:val="24"/>
        </w:rPr>
        <w:t>.</w:t>
      </w:r>
      <w:r w:rsidRPr="00BB4D00">
        <w:rPr>
          <w:rFonts w:ascii="Arial" w:hAnsi="Arial" w:cs="Arial"/>
          <w:sz w:val="24"/>
          <w:szCs w:val="24"/>
        </w:rPr>
        <w:t xml:space="preserve"> </w:t>
      </w:r>
      <w:r>
        <w:rPr>
          <w:rFonts w:ascii="Arial" w:hAnsi="Arial" w:cs="Arial"/>
          <w:sz w:val="24"/>
          <w:szCs w:val="24"/>
        </w:rPr>
        <w:t>L</w:t>
      </w:r>
      <w:r w:rsidRPr="00BB4D00">
        <w:rPr>
          <w:rFonts w:ascii="Arial" w:hAnsi="Arial" w:cs="Arial"/>
          <w:sz w:val="24"/>
          <w:szCs w:val="24"/>
        </w:rPr>
        <w:t>a Comisión Evaluadora presentará al Concejo Municipal el informe de resultados para su análisis</w:t>
      </w:r>
      <w:r>
        <w:rPr>
          <w:rFonts w:ascii="Arial" w:hAnsi="Arial" w:cs="Arial"/>
          <w:sz w:val="24"/>
          <w:szCs w:val="24"/>
        </w:rPr>
        <w:t>,</w:t>
      </w:r>
      <w:r w:rsidRPr="00BB4D00">
        <w:rPr>
          <w:rFonts w:ascii="Arial" w:hAnsi="Arial" w:cs="Arial"/>
          <w:sz w:val="24"/>
          <w:szCs w:val="24"/>
        </w:rPr>
        <w:t xml:space="preserve"> previo a </w:t>
      </w:r>
      <w:r>
        <w:rPr>
          <w:rFonts w:ascii="Arial" w:hAnsi="Arial" w:cs="Arial"/>
          <w:sz w:val="24"/>
          <w:szCs w:val="24"/>
        </w:rPr>
        <w:t>la sesión del Concejo Municipal, en el cual se elegirán a los ganadores o adjudicatarios de los proyectos.</w:t>
      </w:r>
      <w:r w:rsidRPr="00BB4D00">
        <w:rPr>
          <w:rFonts w:ascii="Arial" w:hAnsi="Arial" w:cs="Arial"/>
          <w:sz w:val="24"/>
          <w:szCs w:val="24"/>
        </w:rPr>
        <w:t xml:space="preserve"> </w:t>
      </w:r>
    </w:p>
    <w:p w14:paraId="5546CA1E" w14:textId="77777777" w:rsidR="00BB2D00" w:rsidRPr="00BB4D00" w:rsidRDefault="00BB2D00" w:rsidP="00BB2D00">
      <w:pPr>
        <w:spacing w:after="0" w:line="276" w:lineRule="auto"/>
        <w:ind w:left="-5"/>
        <w:jc w:val="both"/>
        <w:rPr>
          <w:rFonts w:ascii="Arial" w:hAnsi="Arial" w:cs="Arial"/>
          <w:sz w:val="24"/>
          <w:szCs w:val="24"/>
        </w:rPr>
      </w:pPr>
    </w:p>
    <w:p w14:paraId="17C4BD10" w14:textId="77777777" w:rsidR="00BB2D00" w:rsidRPr="00BB4D00" w:rsidRDefault="00BB2D00" w:rsidP="00BB2D00">
      <w:pPr>
        <w:spacing w:after="0" w:line="276" w:lineRule="auto"/>
        <w:ind w:left="-5"/>
        <w:jc w:val="both"/>
        <w:rPr>
          <w:rFonts w:ascii="Arial" w:hAnsi="Arial" w:cs="Arial"/>
          <w:sz w:val="24"/>
          <w:szCs w:val="24"/>
        </w:rPr>
      </w:pPr>
      <w:r w:rsidRPr="00BB4D00">
        <w:rPr>
          <w:rFonts w:ascii="Arial" w:hAnsi="Arial" w:cs="Arial"/>
          <w:sz w:val="24"/>
          <w:szCs w:val="24"/>
        </w:rPr>
        <w:t>En la respectiva sesión, el Concejo</w:t>
      </w:r>
      <w:r>
        <w:rPr>
          <w:rFonts w:ascii="Arial" w:hAnsi="Arial" w:cs="Arial"/>
          <w:sz w:val="24"/>
          <w:szCs w:val="24"/>
        </w:rPr>
        <w:t xml:space="preserve"> </w:t>
      </w:r>
      <w:r w:rsidRPr="00BB4D00">
        <w:rPr>
          <w:rFonts w:ascii="Arial" w:hAnsi="Arial" w:cs="Arial"/>
          <w:sz w:val="24"/>
          <w:szCs w:val="24"/>
        </w:rPr>
        <w:t>Municipal determinará</w:t>
      </w:r>
      <w:r>
        <w:rPr>
          <w:rFonts w:ascii="Arial" w:hAnsi="Arial" w:cs="Arial"/>
          <w:sz w:val="24"/>
          <w:szCs w:val="24"/>
        </w:rPr>
        <w:t>,</w:t>
      </w:r>
      <w:r w:rsidRPr="00BB4D00">
        <w:rPr>
          <w:rFonts w:ascii="Arial" w:hAnsi="Arial" w:cs="Arial"/>
          <w:sz w:val="24"/>
          <w:szCs w:val="24"/>
        </w:rPr>
        <w:t xml:space="preserve"> en última instancia, la entrega de los recursos financieros a las entidades adjudicatarias. </w:t>
      </w:r>
      <w:bookmarkStart w:id="6" w:name="_Hlk61356960"/>
      <w:r>
        <w:rPr>
          <w:rFonts w:ascii="Arial" w:hAnsi="Arial" w:cs="Arial"/>
          <w:sz w:val="24"/>
          <w:szCs w:val="24"/>
        </w:rPr>
        <w:t>Finalmente, los proyectos seleccionados serán publicados en la página web del Municipio.</w:t>
      </w:r>
      <w:bookmarkEnd w:id="6"/>
    </w:p>
    <w:p w14:paraId="7195D252" w14:textId="77777777" w:rsidR="00BB2D00" w:rsidRPr="00BB4D00" w:rsidRDefault="00BB2D00" w:rsidP="00BB2D00">
      <w:pPr>
        <w:spacing w:after="0" w:line="276" w:lineRule="auto"/>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717632" behindDoc="0" locked="0" layoutInCell="1" allowOverlap="1" wp14:anchorId="037A8398" wp14:editId="0E1710E0">
                <wp:simplePos x="0" y="0"/>
                <wp:positionH relativeFrom="column">
                  <wp:posOffset>-577850</wp:posOffset>
                </wp:positionH>
                <wp:positionV relativeFrom="paragraph">
                  <wp:posOffset>208914</wp:posOffset>
                </wp:positionV>
                <wp:extent cx="13701395" cy="9525"/>
                <wp:effectExtent l="0" t="0" r="0" b="0"/>
                <wp:wrapNone/>
                <wp:docPr id="21" name="Conector recto 21"/>
                <wp:cNvGraphicFramePr/>
                <a:graphic xmlns:a="http://schemas.openxmlformats.org/drawingml/2006/main">
                  <a:graphicData uri="http://schemas.microsoft.com/office/word/2010/wordprocessingShape">
                    <wps:wsp>
                      <wps:cNvCnPr/>
                      <wps:spPr>
                        <a:xfrm rot="5400000" flipV="1">
                          <a:off x="0" y="0"/>
                          <a:ext cx="13701395" cy="95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9DF134" id="Conector recto 21" o:spid="_x0000_s1026" style="position:absolute;rotation:-90;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6.45pt" to="1033.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" stroked="f" strokeweight="2pt">
                <v:stroke joinstyle="miter"/>
              </v:line>
            </w:pict>
          </mc:Fallback>
        </mc:AlternateContent>
      </w:r>
    </w:p>
    <w:p w14:paraId="1BB286E2" w14:textId="77777777" w:rsidR="00BB2D00" w:rsidRPr="00BB4D00" w:rsidRDefault="00BB2D00" w:rsidP="00BB2D00">
      <w:pPr>
        <w:spacing w:after="0" w:line="276" w:lineRule="auto"/>
        <w:jc w:val="both"/>
        <w:rPr>
          <w:rFonts w:ascii="Arial" w:hAnsi="Arial" w:cs="Arial"/>
          <w:sz w:val="24"/>
          <w:szCs w:val="24"/>
        </w:rPr>
      </w:pPr>
    </w:p>
    <w:p w14:paraId="2AED3F94" w14:textId="77777777" w:rsidR="00BB2D00" w:rsidRPr="00BB4D00" w:rsidRDefault="00BB2D00" w:rsidP="00BB2D00">
      <w:pPr>
        <w:tabs>
          <w:tab w:val="center" w:pos="481"/>
          <w:tab w:val="center" w:pos="2721"/>
        </w:tabs>
        <w:spacing w:after="0" w:line="276" w:lineRule="auto"/>
        <w:jc w:val="both"/>
        <w:rPr>
          <w:rFonts w:ascii="Arial" w:hAnsi="Arial" w:cs="Arial"/>
          <w:b/>
          <w:sz w:val="24"/>
          <w:szCs w:val="24"/>
        </w:rPr>
      </w:pPr>
      <w:r w:rsidRPr="00BB4D00">
        <w:rPr>
          <w:rFonts w:ascii="Arial" w:hAnsi="Arial" w:cs="Arial"/>
          <w:b/>
          <w:sz w:val="24"/>
          <w:szCs w:val="24"/>
        </w:rPr>
        <w:t>X.</w:t>
      </w:r>
      <w:r w:rsidRPr="00BB4D00">
        <w:rPr>
          <w:rFonts w:ascii="Arial" w:hAnsi="Arial" w:cs="Arial"/>
          <w:b/>
          <w:sz w:val="24"/>
          <w:szCs w:val="24"/>
        </w:rPr>
        <w:tab/>
      </w:r>
      <w:r w:rsidRPr="00BB4D00">
        <w:rPr>
          <w:rFonts w:ascii="Arial" w:hAnsi="Arial" w:cs="Arial"/>
          <w:b/>
          <w:sz w:val="24"/>
          <w:szCs w:val="24"/>
        </w:rPr>
        <w:tab/>
        <w:t xml:space="preserve">EJECUCIÓN FÍSICA Y FINANCIERA </w:t>
      </w:r>
    </w:p>
    <w:p w14:paraId="6AACE26F" w14:textId="77777777" w:rsidR="00BB2D00" w:rsidRPr="00BB4D00" w:rsidRDefault="00BB2D00" w:rsidP="00BB2D00">
      <w:pPr>
        <w:spacing w:after="0" w:line="276" w:lineRule="auto"/>
        <w:jc w:val="both"/>
        <w:rPr>
          <w:rFonts w:ascii="Arial" w:hAnsi="Arial" w:cs="Arial"/>
          <w:sz w:val="24"/>
          <w:szCs w:val="24"/>
        </w:rPr>
      </w:pPr>
      <w:r w:rsidRPr="00BB4D00">
        <w:rPr>
          <w:rFonts w:ascii="Arial" w:hAnsi="Arial" w:cs="Arial"/>
          <w:sz w:val="24"/>
          <w:szCs w:val="24"/>
        </w:rPr>
        <w:t xml:space="preserve"> </w:t>
      </w:r>
    </w:p>
    <w:p w14:paraId="0577BC15" w14:textId="77777777" w:rsidR="00BB2D00" w:rsidRPr="00BB4D00" w:rsidRDefault="00BB2D00" w:rsidP="00BB2D00">
      <w:pPr>
        <w:spacing w:after="0" w:line="276" w:lineRule="auto"/>
        <w:ind w:left="-5"/>
        <w:jc w:val="both"/>
        <w:rPr>
          <w:rFonts w:ascii="Arial" w:hAnsi="Arial" w:cs="Arial"/>
          <w:sz w:val="24"/>
          <w:szCs w:val="24"/>
        </w:rPr>
      </w:pPr>
      <w:r w:rsidRPr="00BB4D00">
        <w:rPr>
          <w:rFonts w:ascii="Arial" w:hAnsi="Arial" w:cs="Arial"/>
          <w:sz w:val="24"/>
          <w:szCs w:val="24"/>
        </w:rPr>
        <w:t>La entrega de recursos a la organización</w:t>
      </w:r>
      <w:r>
        <w:rPr>
          <w:rFonts w:ascii="Arial" w:hAnsi="Arial" w:cs="Arial"/>
          <w:sz w:val="24"/>
          <w:szCs w:val="24"/>
        </w:rPr>
        <w:t>,</w:t>
      </w:r>
      <w:r w:rsidRPr="00BB4D00">
        <w:rPr>
          <w:rFonts w:ascii="Arial" w:hAnsi="Arial" w:cs="Arial"/>
          <w:sz w:val="24"/>
          <w:szCs w:val="24"/>
        </w:rPr>
        <w:t xml:space="preserve"> cuyo proyecto haya sido aprobado y adjudicado, se efectuará una vez dictado el Decreto Alcaldicio que concede la subvención. La organización adjudicataria podrá ejecutar el gasto en el desarrollo del proyecto, desde el día del </w:t>
      </w:r>
      <w:r>
        <w:rPr>
          <w:rFonts w:ascii="Arial" w:hAnsi="Arial" w:cs="Arial"/>
          <w:sz w:val="24"/>
          <w:szCs w:val="24"/>
        </w:rPr>
        <w:t>A</w:t>
      </w:r>
      <w:r w:rsidRPr="00BB4D00">
        <w:rPr>
          <w:rFonts w:ascii="Arial" w:hAnsi="Arial" w:cs="Arial"/>
          <w:sz w:val="24"/>
          <w:szCs w:val="24"/>
        </w:rPr>
        <w:t>cuerdo de Concejo, h</w:t>
      </w:r>
      <w:r>
        <w:rPr>
          <w:rFonts w:ascii="Arial" w:hAnsi="Arial" w:cs="Arial"/>
          <w:sz w:val="24"/>
          <w:szCs w:val="24"/>
        </w:rPr>
        <w:t>asta el 31 de diciembre del 2021</w:t>
      </w:r>
      <w:r w:rsidRPr="00BB4D00">
        <w:rPr>
          <w:rFonts w:ascii="Arial" w:hAnsi="Arial" w:cs="Arial"/>
          <w:sz w:val="24"/>
          <w:szCs w:val="24"/>
        </w:rPr>
        <w:t xml:space="preserve"> inclusive. </w:t>
      </w:r>
    </w:p>
    <w:p w14:paraId="5D77197D" w14:textId="77777777" w:rsidR="00BB2D00" w:rsidRPr="00BB4D00" w:rsidRDefault="00BB2D00" w:rsidP="00BB2D00">
      <w:pPr>
        <w:spacing w:after="0" w:line="276" w:lineRule="auto"/>
        <w:jc w:val="both"/>
        <w:rPr>
          <w:rFonts w:ascii="Arial" w:hAnsi="Arial" w:cs="Arial"/>
          <w:sz w:val="24"/>
          <w:szCs w:val="24"/>
        </w:rPr>
      </w:pPr>
      <w:r w:rsidRPr="00BB4D00">
        <w:rPr>
          <w:rFonts w:ascii="Arial" w:hAnsi="Arial" w:cs="Arial"/>
          <w:sz w:val="24"/>
          <w:szCs w:val="24"/>
        </w:rPr>
        <w:t xml:space="preserve"> </w:t>
      </w:r>
    </w:p>
    <w:p w14:paraId="3D19C287" w14:textId="77777777" w:rsidR="00BB2D00" w:rsidRPr="00BB4D00" w:rsidRDefault="00BB2D00" w:rsidP="00BB2D00">
      <w:pPr>
        <w:spacing w:after="0" w:line="276" w:lineRule="auto"/>
        <w:ind w:left="-5"/>
        <w:jc w:val="both"/>
        <w:rPr>
          <w:rFonts w:ascii="Arial" w:hAnsi="Arial" w:cs="Arial"/>
          <w:sz w:val="24"/>
          <w:szCs w:val="24"/>
        </w:rPr>
      </w:pPr>
      <w:r w:rsidRPr="00BB4D00">
        <w:rPr>
          <w:rFonts w:ascii="Arial" w:hAnsi="Arial" w:cs="Arial"/>
          <w:sz w:val="24"/>
          <w:szCs w:val="24"/>
        </w:rPr>
        <w:t>Los recursos necesarios para la ejecución de los proyectos aprobados serán entregados por Tesorería Municipal, mediante un cheque nominativo a nombre de la organización ejecutora del proyecto</w:t>
      </w:r>
      <w:r>
        <w:rPr>
          <w:rFonts w:ascii="Arial" w:hAnsi="Arial" w:cs="Arial"/>
          <w:sz w:val="24"/>
          <w:szCs w:val="24"/>
        </w:rPr>
        <w:t xml:space="preserve"> y, </w:t>
      </w:r>
      <w:r w:rsidRPr="00BB4D00">
        <w:rPr>
          <w:rFonts w:ascii="Arial" w:hAnsi="Arial" w:cs="Arial"/>
          <w:sz w:val="24"/>
          <w:szCs w:val="24"/>
        </w:rPr>
        <w:t>DEBERAN SER RETIRADOS POR EL REPRESENTANTE LEGAL DE LA MISMA.</w:t>
      </w:r>
    </w:p>
    <w:p w14:paraId="20488106" w14:textId="77777777" w:rsidR="00BB2D00" w:rsidRPr="00BB4D00" w:rsidRDefault="00BB2D00" w:rsidP="00BB2D00">
      <w:pPr>
        <w:spacing w:after="0" w:line="276" w:lineRule="auto"/>
        <w:jc w:val="both"/>
        <w:rPr>
          <w:rFonts w:ascii="Arial" w:hAnsi="Arial" w:cs="Arial"/>
          <w:sz w:val="24"/>
          <w:szCs w:val="24"/>
        </w:rPr>
      </w:pPr>
      <w:r w:rsidRPr="00BB4D00">
        <w:rPr>
          <w:rFonts w:ascii="Arial" w:hAnsi="Arial" w:cs="Arial"/>
          <w:sz w:val="24"/>
          <w:szCs w:val="24"/>
        </w:rPr>
        <w:t xml:space="preserve"> </w:t>
      </w:r>
    </w:p>
    <w:p w14:paraId="188A7DB4" w14:textId="77777777" w:rsidR="00BB2D00" w:rsidRPr="00BB4D00" w:rsidRDefault="00BB2D00" w:rsidP="00BB2D00">
      <w:pPr>
        <w:spacing w:after="0" w:line="276" w:lineRule="auto"/>
        <w:ind w:left="-5"/>
        <w:jc w:val="both"/>
        <w:rPr>
          <w:rFonts w:ascii="Arial" w:hAnsi="Arial" w:cs="Arial"/>
          <w:sz w:val="24"/>
          <w:szCs w:val="24"/>
        </w:rPr>
      </w:pPr>
      <w:r w:rsidRPr="00BB4D00">
        <w:rPr>
          <w:rFonts w:ascii="Arial" w:hAnsi="Arial" w:cs="Arial"/>
          <w:sz w:val="24"/>
          <w:szCs w:val="24"/>
        </w:rPr>
        <w:t>La organización deberá invertir los recursos sólo en lo consignado en el proyecto.</w:t>
      </w:r>
      <w:r>
        <w:rPr>
          <w:rFonts w:ascii="Arial" w:hAnsi="Arial" w:cs="Arial"/>
          <w:sz w:val="24"/>
          <w:szCs w:val="24"/>
        </w:rPr>
        <w:t xml:space="preserve"> </w:t>
      </w:r>
      <w:r w:rsidRPr="00BB4D00">
        <w:rPr>
          <w:rFonts w:ascii="Arial" w:hAnsi="Arial" w:cs="Arial"/>
          <w:sz w:val="24"/>
          <w:szCs w:val="24"/>
        </w:rPr>
        <w:t>Sin embargo, PREVIA AUTORIZACI</w:t>
      </w:r>
      <w:r>
        <w:rPr>
          <w:rFonts w:ascii="Arial" w:hAnsi="Arial" w:cs="Arial"/>
          <w:sz w:val="24"/>
          <w:szCs w:val="24"/>
        </w:rPr>
        <w:t>Ó</w:t>
      </w:r>
      <w:r w:rsidRPr="00BB4D00">
        <w:rPr>
          <w:rFonts w:ascii="Arial" w:hAnsi="Arial" w:cs="Arial"/>
          <w:sz w:val="24"/>
          <w:szCs w:val="24"/>
        </w:rPr>
        <w:t>N</w:t>
      </w:r>
      <w:r>
        <w:rPr>
          <w:rFonts w:ascii="Arial" w:hAnsi="Arial" w:cs="Arial"/>
          <w:sz w:val="24"/>
          <w:szCs w:val="24"/>
        </w:rPr>
        <w:t xml:space="preserve"> ESCRITA</w:t>
      </w:r>
      <w:r w:rsidRPr="00BB4D00">
        <w:rPr>
          <w:rFonts w:ascii="Arial" w:hAnsi="Arial" w:cs="Arial"/>
          <w:sz w:val="24"/>
          <w:szCs w:val="24"/>
        </w:rPr>
        <w:t xml:space="preserve"> DE LA COMISION EVALUADORA, podrá reasignar los fondos en otros bienes o servicios no consignados inicialmente, siempre y cuando esa reasignación respete el objetivo del proyecto. </w:t>
      </w:r>
      <w:bookmarkStart w:id="7" w:name="_Hlk61360921"/>
      <w:r w:rsidRPr="00BB4D00">
        <w:rPr>
          <w:rFonts w:ascii="Arial" w:hAnsi="Arial" w:cs="Arial"/>
          <w:sz w:val="24"/>
          <w:szCs w:val="24"/>
        </w:rPr>
        <w:t xml:space="preserve">En cualquier otro caso, </w:t>
      </w:r>
      <w:bookmarkStart w:id="8" w:name="_Hlk61357023"/>
      <w:r>
        <w:rPr>
          <w:rFonts w:ascii="Arial" w:hAnsi="Arial" w:cs="Arial"/>
          <w:sz w:val="24"/>
          <w:szCs w:val="24"/>
        </w:rPr>
        <w:t xml:space="preserve">la organización adjudicataria de la subvención, </w:t>
      </w:r>
      <w:r w:rsidRPr="00BB4D00">
        <w:rPr>
          <w:rFonts w:ascii="Arial" w:hAnsi="Arial" w:cs="Arial"/>
          <w:sz w:val="24"/>
          <w:szCs w:val="24"/>
        </w:rPr>
        <w:t xml:space="preserve">podrá solicitar a la </w:t>
      </w:r>
      <w:r>
        <w:rPr>
          <w:rFonts w:ascii="Arial" w:hAnsi="Arial" w:cs="Arial"/>
          <w:sz w:val="24"/>
          <w:szCs w:val="24"/>
        </w:rPr>
        <w:t>C</w:t>
      </w:r>
      <w:r w:rsidRPr="00BB4D00">
        <w:rPr>
          <w:rFonts w:ascii="Arial" w:hAnsi="Arial" w:cs="Arial"/>
          <w:sz w:val="24"/>
          <w:szCs w:val="24"/>
        </w:rPr>
        <w:t xml:space="preserve">omisión </w:t>
      </w:r>
      <w:r>
        <w:rPr>
          <w:rFonts w:ascii="Arial" w:hAnsi="Arial" w:cs="Arial"/>
          <w:sz w:val="24"/>
          <w:szCs w:val="24"/>
        </w:rPr>
        <w:t>E</w:t>
      </w:r>
      <w:r w:rsidRPr="00BB4D00">
        <w:rPr>
          <w:rFonts w:ascii="Arial" w:hAnsi="Arial" w:cs="Arial"/>
          <w:sz w:val="24"/>
          <w:szCs w:val="24"/>
        </w:rPr>
        <w:t xml:space="preserve">valuadora y por vez única, reasignar los fondos exponiendo los antecedentes y fundamentando la solicitud. La </w:t>
      </w:r>
      <w:r>
        <w:rPr>
          <w:rFonts w:ascii="Arial" w:hAnsi="Arial" w:cs="Arial"/>
          <w:sz w:val="24"/>
          <w:szCs w:val="24"/>
        </w:rPr>
        <w:t>C</w:t>
      </w:r>
      <w:r w:rsidRPr="00BB4D00">
        <w:rPr>
          <w:rFonts w:ascii="Arial" w:hAnsi="Arial" w:cs="Arial"/>
          <w:sz w:val="24"/>
          <w:szCs w:val="24"/>
        </w:rPr>
        <w:t>omisión Evaluadora podrá aprobar o rechazar dicha petición</w:t>
      </w:r>
      <w:bookmarkEnd w:id="7"/>
      <w:bookmarkEnd w:id="8"/>
      <w:r w:rsidRPr="00BB4D00">
        <w:rPr>
          <w:rFonts w:ascii="Arial" w:hAnsi="Arial" w:cs="Arial"/>
          <w:sz w:val="24"/>
          <w:szCs w:val="24"/>
        </w:rPr>
        <w:t>.</w:t>
      </w:r>
    </w:p>
    <w:p w14:paraId="1405108D" w14:textId="77777777" w:rsidR="00BB2D00" w:rsidRPr="00BB4D00" w:rsidRDefault="00BB2D00" w:rsidP="00BB2D00">
      <w:pPr>
        <w:spacing w:after="0" w:line="276" w:lineRule="auto"/>
        <w:ind w:left="-5"/>
        <w:jc w:val="both"/>
        <w:rPr>
          <w:rFonts w:ascii="Arial" w:hAnsi="Arial" w:cs="Arial"/>
          <w:sz w:val="24"/>
          <w:szCs w:val="24"/>
        </w:rPr>
      </w:pPr>
    </w:p>
    <w:p w14:paraId="2158A081" w14:textId="77777777" w:rsidR="00BB2D00" w:rsidRPr="00BB4D00" w:rsidRDefault="00BB2D00" w:rsidP="00BB2D00">
      <w:pPr>
        <w:spacing w:after="0" w:line="276" w:lineRule="auto"/>
        <w:ind w:left="-5"/>
        <w:jc w:val="both"/>
        <w:rPr>
          <w:rFonts w:ascii="Arial" w:hAnsi="Arial" w:cs="Arial"/>
          <w:sz w:val="24"/>
          <w:szCs w:val="24"/>
        </w:rPr>
      </w:pPr>
      <w:r w:rsidRPr="00BB4D00">
        <w:rPr>
          <w:rFonts w:ascii="Arial" w:hAnsi="Arial" w:cs="Arial"/>
          <w:sz w:val="24"/>
          <w:szCs w:val="24"/>
        </w:rPr>
        <w:t>El control de la ejecución de los proyectos estará a cargo de la Dirección de Desarrollo Comunitario, específicamente del Encargado de Organizaciones Comunitarias, quien supervisará en terreno el desarrollo de las actividades, revisará la documentación que certifique la ejecución de los proyectos, así como también podrá dar termino anticipado a un proyecto, cuando la organización ejecutora no cumpla con los términos que fuesen aprobados y en tal caso, los fondos asignados deben ser restituidos íntegramente a la Municipalidad de La Reina.</w:t>
      </w:r>
    </w:p>
    <w:p w14:paraId="60123FF1" w14:textId="77777777" w:rsidR="00BB2D00" w:rsidRPr="00BB4D00" w:rsidRDefault="00BB2D00" w:rsidP="00BB2D00">
      <w:pPr>
        <w:spacing w:after="0" w:line="276" w:lineRule="auto"/>
        <w:ind w:left="-5"/>
        <w:jc w:val="both"/>
        <w:rPr>
          <w:rFonts w:ascii="Arial" w:hAnsi="Arial" w:cs="Arial"/>
          <w:sz w:val="24"/>
          <w:szCs w:val="24"/>
        </w:rPr>
      </w:pPr>
    </w:p>
    <w:p w14:paraId="48A7AD2C" w14:textId="77777777" w:rsidR="00BB2D00" w:rsidRDefault="00BB2D00" w:rsidP="00BB2D00">
      <w:pPr>
        <w:spacing w:after="0" w:line="276" w:lineRule="auto"/>
        <w:rPr>
          <w:rFonts w:ascii="Arial" w:hAnsi="Arial" w:cs="Arial"/>
          <w:b/>
          <w:sz w:val="24"/>
          <w:szCs w:val="24"/>
        </w:rPr>
      </w:pPr>
    </w:p>
    <w:p w14:paraId="63AB3FF5" w14:textId="77777777" w:rsidR="00BB2D00" w:rsidRPr="00BB4D00" w:rsidRDefault="00BB2D00" w:rsidP="00BB2D00">
      <w:pPr>
        <w:spacing w:after="0" w:line="276" w:lineRule="auto"/>
        <w:rPr>
          <w:rFonts w:ascii="Arial" w:hAnsi="Arial" w:cs="Arial"/>
          <w:sz w:val="24"/>
          <w:szCs w:val="24"/>
        </w:rPr>
      </w:pPr>
      <w:r w:rsidRPr="00BB4D00">
        <w:rPr>
          <w:rFonts w:ascii="Arial" w:hAnsi="Arial" w:cs="Arial"/>
          <w:b/>
          <w:sz w:val="24"/>
          <w:szCs w:val="24"/>
        </w:rPr>
        <w:t>XI.</w:t>
      </w:r>
      <w:r w:rsidRPr="00BB4D00">
        <w:rPr>
          <w:rFonts w:ascii="Arial" w:hAnsi="Arial" w:cs="Arial"/>
          <w:b/>
          <w:sz w:val="24"/>
          <w:szCs w:val="24"/>
        </w:rPr>
        <w:tab/>
        <w:t xml:space="preserve">RENDICIÓN DE CUENTAS </w:t>
      </w:r>
    </w:p>
    <w:p w14:paraId="3BC18514" w14:textId="77777777" w:rsidR="00BB2D00" w:rsidRPr="00BB4D00" w:rsidRDefault="00BB2D00" w:rsidP="00BB2D00">
      <w:pPr>
        <w:spacing w:after="0" w:line="276" w:lineRule="auto"/>
        <w:jc w:val="both"/>
        <w:rPr>
          <w:rFonts w:ascii="Arial" w:hAnsi="Arial" w:cs="Arial"/>
          <w:sz w:val="24"/>
          <w:szCs w:val="24"/>
        </w:rPr>
      </w:pPr>
      <w:r w:rsidRPr="00BB4D00">
        <w:rPr>
          <w:rFonts w:ascii="Arial" w:hAnsi="Arial" w:cs="Arial"/>
          <w:sz w:val="24"/>
          <w:szCs w:val="24"/>
        </w:rPr>
        <w:t xml:space="preserve"> </w:t>
      </w:r>
    </w:p>
    <w:p w14:paraId="0A1B1966" w14:textId="77777777" w:rsidR="00BB2D00" w:rsidRPr="00BB4D00" w:rsidRDefault="00BB2D00" w:rsidP="00BB2D00">
      <w:pPr>
        <w:spacing w:after="0" w:line="276" w:lineRule="auto"/>
        <w:ind w:left="-5"/>
        <w:jc w:val="both"/>
        <w:rPr>
          <w:rFonts w:ascii="Arial" w:hAnsi="Arial" w:cs="Arial"/>
          <w:sz w:val="24"/>
          <w:szCs w:val="24"/>
        </w:rPr>
      </w:pPr>
      <w:r w:rsidRPr="00BB4D00">
        <w:rPr>
          <w:rFonts w:ascii="Arial" w:hAnsi="Arial" w:cs="Arial"/>
          <w:sz w:val="24"/>
          <w:szCs w:val="24"/>
        </w:rPr>
        <w:t xml:space="preserve">De acuerdo con las presentes </w:t>
      </w:r>
      <w:r>
        <w:rPr>
          <w:rFonts w:ascii="Arial" w:hAnsi="Arial" w:cs="Arial"/>
          <w:sz w:val="24"/>
          <w:szCs w:val="24"/>
        </w:rPr>
        <w:t>Bases</w:t>
      </w:r>
      <w:r w:rsidRPr="00BB4D00">
        <w:rPr>
          <w:rFonts w:ascii="Arial" w:hAnsi="Arial" w:cs="Arial"/>
          <w:sz w:val="24"/>
          <w:szCs w:val="24"/>
        </w:rPr>
        <w:t xml:space="preserve">, el proceso de rendición de cuentas exige realizar los siguientes pasos: </w:t>
      </w:r>
    </w:p>
    <w:p w14:paraId="4CAA1C52" w14:textId="77777777" w:rsidR="00BB2D00" w:rsidRPr="00BB4D00" w:rsidRDefault="00BB2D00" w:rsidP="00BB2D00">
      <w:pPr>
        <w:spacing w:after="0" w:line="276" w:lineRule="auto"/>
        <w:jc w:val="both"/>
        <w:rPr>
          <w:rFonts w:ascii="Arial" w:hAnsi="Arial" w:cs="Arial"/>
          <w:sz w:val="24"/>
          <w:szCs w:val="24"/>
        </w:rPr>
      </w:pPr>
      <w:r w:rsidRPr="00BB4D00">
        <w:rPr>
          <w:rFonts w:ascii="Arial" w:hAnsi="Arial" w:cs="Arial"/>
          <w:sz w:val="24"/>
          <w:szCs w:val="24"/>
        </w:rPr>
        <w:t xml:space="preserve"> </w:t>
      </w:r>
    </w:p>
    <w:p w14:paraId="350D4D75" w14:textId="77777777" w:rsidR="00BB2D00" w:rsidRPr="00BB4D00" w:rsidRDefault="00BB2D00" w:rsidP="00BB2D00">
      <w:pPr>
        <w:spacing w:after="0" w:line="276" w:lineRule="auto"/>
        <w:ind w:left="-5"/>
        <w:jc w:val="both"/>
        <w:rPr>
          <w:rFonts w:ascii="Arial" w:hAnsi="Arial" w:cs="Arial"/>
          <w:sz w:val="24"/>
          <w:szCs w:val="24"/>
        </w:rPr>
      </w:pPr>
      <w:r w:rsidRPr="00BB4D00">
        <w:rPr>
          <w:rFonts w:ascii="Arial" w:hAnsi="Arial" w:cs="Arial"/>
          <w:sz w:val="24"/>
          <w:szCs w:val="24"/>
        </w:rPr>
        <w:t>La organización ejecutora del proyecto deberá presentar todos los antecedentes de los gastos efectuados en la ejecución del proyecto, a la Dirección de Control</w:t>
      </w:r>
      <w:r>
        <w:rPr>
          <w:rFonts w:ascii="Arial" w:hAnsi="Arial" w:cs="Arial"/>
          <w:sz w:val="24"/>
          <w:szCs w:val="24"/>
        </w:rPr>
        <w:t>, antes del 15 de enero del 2022.</w:t>
      </w:r>
      <w:r w:rsidRPr="00BB4D00">
        <w:rPr>
          <w:rFonts w:ascii="Arial" w:hAnsi="Arial" w:cs="Arial"/>
          <w:sz w:val="24"/>
          <w:szCs w:val="24"/>
        </w:rPr>
        <w:t xml:space="preserve"> </w:t>
      </w:r>
      <w:r>
        <w:rPr>
          <w:rFonts w:ascii="Arial" w:hAnsi="Arial" w:cs="Arial"/>
          <w:sz w:val="24"/>
          <w:szCs w:val="24"/>
        </w:rPr>
        <w:t>D</w:t>
      </w:r>
      <w:r w:rsidRPr="00BB4D00">
        <w:rPr>
          <w:rFonts w:ascii="Arial" w:hAnsi="Arial" w:cs="Arial"/>
          <w:sz w:val="24"/>
          <w:szCs w:val="24"/>
        </w:rPr>
        <w:t xml:space="preserve">icha entrega deberá ser realizada por medio de la entrega física de la Ficha de Rendición, más la documentación </w:t>
      </w:r>
      <w:r w:rsidRPr="00BB4D00">
        <w:rPr>
          <w:rFonts w:ascii="Arial" w:hAnsi="Arial" w:cs="Arial"/>
          <w:b/>
          <w:sz w:val="24"/>
          <w:szCs w:val="24"/>
        </w:rPr>
        <w:t>original</w:t>
      </w:r>
      <w:r w:rsidRPr="00BB4D00">
        <w:rPr>
          <w:rFonts w:ascii="Arial" w:hAnsi="Arial" w:cs="Arial"/>
          <w:sz w:val="24"/>
          <w:szCs w:val="24"/>
        </w:rPr>
        <w:t xml:space="preserve"> que respalde los gastos efectuados (documentos sin alteraciones, remarcaciones ni enmendaduras), que, para efectos de presentación</w:t>
      </w:r>
      <w:r>
        <w:rPr>
          <w:rFonts w:ascii="Arial" w:hAnsi="Arial" w:cs="Arial"/>
          <w:sz w:val="24"/>
          <w:szCs w:val="24"/>
        </w:rPr>
        <w:t>,</w:t>
      </w:r>
      <w:r w:rsidRPr="00BB4D00">
        <w:rPr>
          <w:rFonts w:ascii="Arial" w:hAnsi="Arial" w:cs="Arial"/>
          <w:sz w:val="24"/>
          <w:szCs w:val="24"/>
        </w:rPr>
        <w:t xml:space="preserve"> deberán acompañarse adheridas en hojas tamaño oficio y numeradas correlativamente. Además, deberán presentar una de las fotocopias que les fueron entregadas al momento de su postulación (que incluye copia de las </w:t>
      </w:r>
      <w:r>
        <w:rPr>
          <w:rFonts w:ascii="Arial" w:hAnsi="Arial" w:cs="Arial"/>
          <w:sz w:val="24"/>
          <w:szCs w:val="24"/>
        </w:rPr>
        <w:t>Bases</w:t>
      </w:r>
      <w:r w:rsidRPr="00BB4D00">
        <w:rPr>
          <w:rFonts w:ascii="Arial" w:hAnsi="Arial" w:cs="Arial"/>
          <w:sz w:val="24"/>
          <w:szCs w:val="24"/>
        </w:rPr>
        <w:t xml:space="preserve"> y el formulario de postulación). </w:t>
      </w:r>
    </w:p>
    <w:p w14:paraId="5A6148E9" w14:textId="77777777" w:rsidR="00BB2D00" w:rsidRPr="00BB4D00" w:rsidRDefault="00BB2D00" w:rsidP="00BB2D00">
      <w:pPr>
        <w:spacing w:after="0" w:line="276" w:lineRule="auto"/>
        <w:jc w:val="both"/>
        <w:rPr>
          <w:rFonts w:ascii="Arial" w:hAnsi="Arial" w:cs="Arial"/>
          <w:sz w:val="24"/>
          <w:szCs w:val="24"/>
        </w:rPr>
      </w:pPr>
      <w:r w:rsidRPr="00BB4D00">
        <w:rPr>
          <w:rFonts w:ascii="Arial" w:hAnsi="Arial" w:cs="Arial"/>
          <w:sz w:val="24"/>
          <w:szCs w:val="24"/>
        </w:rPr>
        <w:t xml:space="preserve"> </w:t>
      </w:r>
    </w:p>
    <w:p w14:paraId="6136F074" w14:textId="77777777" w:rsidR="00BB2D00" w:rsidRPr="00BB4D00" w:rsidRDefault="00BB2D00" w:rsidP="00BB2D00">
      <w:pPr>
        <w:spacing w:after="0" w:line="276" w:lineRule="auto"/>
        <w:ind w:left="-5"/>
        <w:jc w:val="both"/>
        <w:rPr>
          <w:rFonts w:ascii="Arial" w:hAnsi="Arial" w:cs="Arial"/>
          <w:sz w:val="24"/>
          <w:szCs w:val="24"/>
        </w:rPr>
      </w:pPr>
      <w:r w:rsidRPr="00BB4D00">
        <w:rPr>
          <w:rFonts w:ascii="Arial" w:hAnsi="Arial" w:cs="Arial"/>
          <w:sz w:val="24"/>
          <w:szCs w:val="24"/>
        </w:rPr>
        <w:t>La rendición deberá incorporar a lo menos los siguientes documentos</w:t>
      </w:r>
      <w:r>
        <w:rPr>
          <w:rFonts w:ascii="Arial" w:hAnsi="Arial" w:cs="Arial"/>
          <w:sz w:val="24"/>
          <w:szCs w:val="24"/>
        </w:rPr>
        <w:t xml:space="preserve"> (en original)</w:t>
      </w:r>
      <w:r w:rsidRPr="00BB4D00">
        <w:rPr>
          <w:rFonts w:ascii="Arial" w:hAnsi="Arial" w:cs="Arial"/>
          <w:sz w:val="24"/>
          <w:szCs w:val="24"/>
        </w:rPr>
        <w:t xml:space="preserve">:  </w:t>
      </w:r>
    </w:p>
    <w:p w14:paraId="13B37BDE" w14:textId="77777777" w:rsidR="00BB2D00" w:rsidRPr="00BB4D00" w:rsidRDefault="00BB2D00" w:rsidP="00BB2D00">
      <w:pPr>
        <w:spacing w:after="0" w:line="276" w:lineRule="auto"/>
        <w:jc w:val="both"/>
        <w:rPr>
          <w:rFonts w:ascii="Arial" w:hAnsi="Arial" w:cs="Arial"/>
          <w:sz w:val="24"/>
          <w:szCs w:val="24"/>
        </w:rPr>
      </w:pPr>
      <w:r w:rsidRPr="00BB4D00">
        <w:rPr>
          <w:rFonts w:ascii="Arial" w:hAnsi="Arial" w:cs="Arial"/>
          <w:sz w:val="24"/>
          <w:szCs w:val="24"/>
        </w:rPr>
        <w:t xml:space="preserve"> </w:t>
      </w:r>
      <w:bookmarkStart w:id="9" w:name="_Hlk507707704"/>
    </w:p>
    <w:p w14:paraId="67A3B270" w14:textId="77777777" w:rsidR="00BB2D00" w:rsidRPr="00BB4D00" w:rsidRDefault="00BB2D00" w:rsidP="00BB2D00">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Ficha Rendición de Gastos</w:t>
      </w:r>
    </w:p>
    <w:p w14:paraId="0E0154C6" w14:textId="77777777" w:rsidR="00BB2D00" w:rsidRPr="00BB4D00" w:rsidRDefault="00BB2D00" w:rsidP="00BB2D00">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Registro de asistencia de los beneficiarios a las actividades realizadas. </w:t>
      </w:r>
    </w:p>
    <w:p w14:paraId="641DDA7D" w14:textId="77777777" w:rsidR="00BB2D00" w:rsidRPr="00BB4D00" w:rsidRDefault="00BB2D00" w:rsidP="00BB2D00">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Registro fotográfico de las actividades realizadas. </w:t>
      </w:r>
    </w:p>
    <w:p w14:paraId="6853CDD7" w14:textId="77777777" w:rsidR="00BB2D00" w:rsidRPr="00BB4D00" w:rsidRDefault="00BB2D00" w:rsidP="00BB2D00">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Boletas y Facturas con sus respectivas Guías de Despacho, si corresponde. </w:t>
      </w:r>
    </w:p>
    <w:p w14:paraId="720CA88A" w14:textId="77777777" w:rsidR="00BB2D00" w:rsidRPr="00BB4D00" w:rsidRDefault="00BB2D00" w:rsidP="00BB2D00">
      <w:pPr>
        <w:numPr>
          <w:ilvl w:val="0"/>
          <w:numId w:val="5"/>
        </w:numPr>
        <w:spacing w:after="0" w:line="276" w:lineRule="auto"/>
        <w:ind w:hanging="720"/>
        <w:jc w:val="both"/>
        <w:rPr>
          <w:rFonts w:ascii="Arial" w:hAnsi="Arial" w:cs="Arial"/>
          <w:sz w:val="24"/>
          <w:szCs w:val="24"/>
        </w:rPr>
      </w:pPr>
      <w:r w:rsidRPr="00BB4D00">
        <w:rPr>
          <w:rFonts w:ascii="Arial" w:hAnsi="Arial" w:cs="Arial"/>
          <w:b/>
          <w:sz w:val="24"/>
          <w:szCs w:val="24"/>
        </w:rPr>
        <w:t>No</w:t>
      </w:r>
      <w:r w:rsidRPr="00BB4D00">
        <w:rPr>
          <w:rFonts w:ascii="Arial" w:hAnsi="Arial" w:cs="Arial"/>
          <w:sz w:val="24"/>
          <w:szCs w:val="24"/>
        </w:rPr>
        <w:t xml:space="preserve"> se aceptará la presentación de documentación enmendada, en especial, aquellos que acrediten el gasto efectuado.  </w:t>
      </w:r>
    </w:p>
    <w:p w14:paraId="6AAAA480" w14:textId="77777777" w:rsidR="00BB2D00" w:rsidRPr="00BB4D00" w:rsidRDefault="00BB2D00" w:rsidP="00BB2D00">
      <w:pPr>
        <w:numPr>
          <w:ilvl w:val="0"/>
          <w:numId w:val="5"/>
        </w:numPr>
        <w:spacing w:after="0" w:line="276" w:lineRule="auto"/>
        <w:ind w:hanging="720"/>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716608" behindDoc="0" locked="0" layoutInCell="1" allowOverlap="1" wp14:anchorId="25EF0CC3" wp14:editId="5EC94ED5">
                <wp:simplePos x="0" y="0"/>
                <wp:positionH relativeFrom="column">
                  <wp:posOffset>-6450965</wp:posOffset>
                </wp:positionH>
                <wp:positionV relativeFrom="paragraph">
                  <wp:posOffset>255904</wp:posOffset>
                </wp:positionV>
                <wp:extent cx="11584305" cy="42545"/>
                <wp:effectExtent l="0" t="0" r="0" b="0"/>
                <wp:wrapNone/>
                <wp:docPr id="20" name="Conector recto 20"/>
                <wp:cNvGraphicFramePr/>
                <a:graphic xmlns:a="http://schemas.openxmlformats.org/drawingml/2006/main">
                  <a:graphicData uri="http://schemas.microsoft.com/office/word/2010/wordprocessingShape">
                    <wps:wsp>
                      <wps:cNvCnPr/>
                      <wps:spPr>
                        <a:xfrm rot="5400000">
                          <a:off x="0" y="0"/>
                          <a:ext cx="11584305" cy="4254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C92C4C" id="Conector recto 20" o:spid="_x0000_s1026" style="position:absolute;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95pt,20.15pt" to="404.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" stroked="f" strokeweight="2pt">
                <v:stroke joinstyle="miter"/>
              </v:line>
            </w:pict>
          </mc:Fallback>
        </mc:AlternateContent>
      </w:r>
      <w:r w:rsidRPr="00BB4D00">
        <w:rPr>
          <w:rFonts w:ascii="Arial" w:hAnsi="Arial" w:cs="Arial"/>
          <w:noProof/>
          <w:sz w:val="24"/>
          <w:szCs w:val="24"/>
          <w:lang w:val="es-MX" w:eastAsia="es-MX"/>
        </w:rPr>
        <mc:AlternateContent>
          <mc:Choice Requires="wps">
            <w:drawing>
              <wp:anchor distT="0" distB="0" distL="114300" distR="114300" simplePos="0" relativeHeight="251715584" behindDoc="0" locked="0" layoutInCell="1" allowOverlap="1" wp14:anchorId="6BE231D8" wp14:editId="5F9F1DF5">
                <wp:simplePos x="0" y="0"/>
                <wp:positionH relativeFrom="column">
                  <wp:posOffset>479425</wp:posOffset>
                </wp:positionH>
                <wp:positionV relativeFrom="paragraph">
                  <wp:posOffset>283210</wp:posOffset>
                </wp:positionV>
                <wp:extent cx="11558270" cy="0"/>
                <wp:effectExtent l="0" t="0" r="0" b="0"/>
                <wp:wrapNone/>
                <wp:docPr id="19" name="Conector recto 19"/>
                <wp:cNvGraphicFramePr/>
                <a:graphic xmlns:a="http://schemas.openxmlformats.org/drawingml/2006/main">
                  <a:graphicData uri="http://schemas.microsoft.com/office/word/2010/wordprocessingShape">
                    <wps:wsp>
                      <wps:cNvCnPr/>
                      <wps:spPr>
                        <a:xfrm rot="5400000" flipV="1">
                          <a:off x="0" y="0"/>
                          <a:ext cx="11558270" cy="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FCC819" id="Conector recto 19" o:spid="_x0000_s1026" style="position:absolute;rotation:-90;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22.3pt" to="947.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" stroked="f" strokeweight="2pt">
                <v:stroke joinstyle="miter"/>
              </v:line>
            </w:pict>
          </mc:Fallback>
        </mc:AlternateContent>
      </w:r>
      <w:r w:rsidRPr="00BB4D00">
        <w:rPr>
          <w:rFonts w:ascii="Arial" w:hAnsi="Arial" w:cs="Arial"/>
          <w:sz w:val="24"/>
          <w:szCs w:val="24"/>
        </w:rPr>
        <w:t xml:space="preserve">Para todo gasto que supere los $21.000 será </w:t>
      </w:r>
      <w:r w:rsidRPr="00BB4D00">
        <w:rPr>
          <w:rFonts w:ascii="Arial" w:hAnsi="Arial" w:cs="Arial"/>
          <w:b/>
          <w:sz w:val="24"/>
          <w:szCs w:val="24"/>
        </w:rPr>
        <w:t xml:space="preserve">obligatoria </w:t>
      </w:r>
      <w:r w:rsidRPr="00BB4D00">
        <w:rPr>
          <w:rFonts w:ascii="Arial" w:hAnsi="Arial" w:cs="Arial"/>
          <w:sz w:val="24"/>
          <w:szCs w:val="24"/>
        </w:rPr>
        <w:t>la presentación de facturas,</w:t>
      </w:r>
      <w:r w:rsidRPr="00BB4D00">
        <w:rPr>
          <w:rFonts w:ascii="Arial" w:hAnsi="Arial" w:cs="Arial"/>
          <w:b/>
          <w:sz w:val="24"/>
          <w:szCs w:val="24"/>
        </w:rPr>
        <w:t xml:space="preserve"> </w:t>
      </w:r>
      <w:r w:rsidRPr="00BB4D00">
        <w:rPr>
          <w:rFonts w:ascii="Arial" w:hAnsi="Arial" w:cs="Arial"/>
          <w:sz w:val="24"/>
          <w:szCs w:val="24"/>
        </w:rPr>
        <w:t>cuya</w:t>
      </w:r>
      <w:r w:rsidRPr="00BB4D00">
        <w:rPr>
          <w:rFonts w:ascii="Arial" w:hAnsi="Arial" w:cs="Arial"/>
          <w:b/>
          <w:sz w:val="24"/>
          <w:szCs w:val="24"/>
        </w:rPr>
        <w:t xml:space="preserve"> </w:t>
      </w:r>
      <w:r w:rsidRPr="00BB4D00">
        <w:rPr>
          <w:rFonts w:ascii="Arial" w:hAnsi="Arial" w:cs="Arial"/>
          <w:sz w:val="24"/>
          <w:szCs w:val="24"/>
        </w:rPr>
        <w:t xml:space="preserve">emisión deberá estar correctamente emitida (registrar la fecha de emisión; Rut, nombre y firma de la organización ejecutora del proyecto; condiciones de venta; cantidad, detalle y valor unitario de las especies adquiridas y valor neto y total de la compra), o boleta que contenga la misma información detallada en factura.  </w:t>
      </w:r>
    </w:p>
    <w:p w14:paraId="2F75B1C5" w14:textId="77777777" w:rsidR="00BB2D00" w:rsidRPr="00BB4D00" w:rsidRDefault="00BB2D00" w:rsidP="00BB2D00">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Si las facturas no indican detalle de los materiales o insumos adquiridos, se debe exigir la Guía de Despacho, a fin de ser presentada en la rendición de cuentas. </w:t>
      </w:r>
    </w:p>
    <w:p w14:paraId="5131A24A" w14:textId="10F914B7" w:rsidR="00BB2D00" w:rsidRPr="00BB4D00" w:rsidRDefault="00BB2D00" w:rsidP="00BB2D00">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El proyecto debe ejecutarse financieramente hasta el día 31 d</w:t>
      </w:r>
      <w:r>
        <w:rPr>
          <w:rFonts w:ascii="Arial" w:hAnsi="Arial" w:cs="Arial"/>
          <w:sz w:val="24"/>
          <w:szCs w:val="24"/>
        </w:rPr>
        <w:t>e diciembre del 2021</w:t>
      </w:r>
      <w:r w:rsidR="00F672CA">
        <w:rPr>
          <w:rFonts w:ascii="Arial" w:hAnsi="Arial" w:cs="Arial"/>
          <w:sz w:val="24"/>
          <w:szCs w:val="24"/>
        </w:rPr>
        <w:t xml:space="preserve"> </w:t>
      </w:r>
      <w:r>
        <w:rPr>
          <w:rFonts w:ascii="Arial" w:hAnsi="Arial" w:cs="Arial"/>
          <w:sz w:val="24"/>
          <w:szCs w:val="24"/>
        </w:rPr>
        <w:t>(inclusive)</w:t>
      </w:r>
      <w:r w:rsidRPr="00BB4D00">
        <w:rPr>
          <w:rFonts w:ascii="Arial" w:hAnsi="Arial" w:cs="Arial"/>
          <w:sz w:val="24"/>
          <w:szCs w:val="24"/>
        </w:rPr>
        <w:t xml:space="preserve">. No se aceptarán facturas y/o boletas posteriores a esa fecha, siendo responsabilidad de la organización, restituir </w:t>
      </w:r>
      <w:r>
        <w:rPr>
          <w:rFonts w:ascii="Arial" w:hAnsi="Arial" w:cs="Arial"/>
          <w:sz w:val="24"/>
          <w:szCs w:val="24"/>
        </w:rPr>
        <w:t xml:space="preserve">al municipio </w:t>
      </w:r>
      <w:r w:rsidRPr="00BB4D00">
        <w:rPr>
          <w:rFonts w:ascii="Arial" w:hAnsi="Arial" w:cs="Arial"/>
          <w:sz w:val="24"/>
          <w:szCs w:val="24"/>
        </w:rPr>
        <w:t xml:space="preserve">dichos fondos.  </w:t>
      </w:r>
    </w:p>
    <w:p w14:paraId="782BD4E9" w14:textId="77777777" w:rsidR="00BB2D00" w:rsidRPr="00BB4D00" w:rsidRDefault="00BB2D00" w:rsidP="00BB2D00">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En el caso de proyectos de equipamiento, </w:t>
      </w:r>
      <w:r>
        <w:rPr>
          <w:rFonts w:ascii="Arial" w:hAnsi="Arial" w:cs="Arial"/>
          <w:sz w:val="24"/>
          <w:szCs w:val="24"/>
        </w:rPr>
        <w:t xml:space="preserve">deberán </w:t>
      </w:r>
      <w:r w:rsidRPr="00BB4D00">
        <w:rPr>
          <w:rFonts w:ascii="Arial" w:hAnsi="Arial" w:cs="Arial"/>
          <w:sz w:val="24"/>
          <w:szCs w:val="24"/>
        </w:rPr>
        <w:t>presentar inventario actualizado que acredite que los fondos fueron invertidos en dichos bienes y que están incluidos en este.</w:t>
      </w:r>
    </w:p>
    <w:p w14:paraId="4493DB4A" w14:textId="77777777" w:rsidR="00BB2D00" w:rsidRPr="00BB4D00" w:rsidRDefault="00BB2D00" w:rsidP="00BB2D00">
      <w:pPr>
        <w:spacing w:after="0" w:line="276" w:lineRule="auto"/>
        <w:jc w:val="both"/>
        <w:rPr>
          <w:rFonts w:ascii="Arial" w:hAnsi="Arial" w:cs="Arial"/>
          <w:sz w:val="24"/>
          <w:szCs w:val="24"/>
        </w:rPr>
      </w:pPr>
    </w:p>
    <w:p w14:paraId="77508E68" w14:textId="77777777" w:rsidR="00BB2D00" w:rsidRPr="00BB4D00" w:rsidRDefault="00BB2D00" w:rsidP="00BB2D00">
      <w:pPr>
        <w:spacing w:after="0" w:line="276" w:lineRule="auto"/>
        <w:jc w:val="both"/>
        <w:rPr>
          <w:rFonts w:ascii="Arial" w:hAnsi="Arial" w:cs="Arial"/>
          <w:sz w:val="24"/>
          <w:szCs w:val="24"/>
        </w:rPr>
      </w:pPr>
      <w:r w:rsidRPr="00BB4D00">
        <w:rPr>
          <w:rFonts w:ascii="Arial" w:hAnsi="Arial" w:cs="Arial"/>
          <w:sz w:val="24"/>
          <w:szCs w:val="24"/>
        </w:rPr>
        <w:t xml:space="preserve">En el caso que no se utilice la totalidad del dinero adjudicado, estos deben ser devueltos al </w:t>
      </w:r>
      <w:r>
        <w:rPr>
          <w:rFonts w:ascii="Arial" w:hAnsi="Arial" w:cs="Arial"/>
          <w:sz w:val="24"/>
          <w:szCs w:val="24"/>
        </w:rPr>
        <w:t>municipio</w:t>
      </w:r>
      <w:r w:rsidRPr="00BB4D00">
        <w:rPr>
          <w:rFonts w:ascii="Arial" w:hAnsi="Arial" w:cs="Arial"/>
          <w:sz w:val="24"/>
          <w:szCs w:val="24"/>
        </w:rPr>
        <w:t>, a través de un reintegro municipal.</w:t>
      </w:r>
    </w:p>
    <w:p w14:paraId="68741487" w14:textId="77777777" w:rsidR="00BB2D00" w:rsidRPr="00BB4D00" w:rsidRDefault="00BB2D00" w:rsidP="00BB2D00">
      <w:pPr>
        <w:spacing w:after="0" w:line="276" w:lineRule="auto"/>
        <w:jc w:val="both"/>
        <w:rPr>
          <w:rFonts w:ascii="Arial" w:hAnsi="Arial" w:cs="Arial"/>
          <w:sz w:val="24"/>
          <w:szCs w:val="24"/>
        </w:rPr>
      </w:pPr>
    </w:p>
    <w:p w14:paraId="48447CD9" w14:textId="77777777" w:rsidR="00BB2D00" w:rsidRPr="00BB4D00" w:rsidRDefault="00BB2D00" w:rsidP="00BB2D00">
      <w:pPr>
        <w:spacing w:after="0" w:line="276" w:lineRule="auto"/>
        <w:jc w:val="both"/>
        <w:rPr>
          <w:rFonts w:ascii="Arial" w:hAnsi="Arial" w:cs="Arial"/>
          <w:sz w:val="24"/>
          <w:szCs w:val="24"/>
        </w:rPr>
      </w:pPr>
      <w:r w:rsidRPr="00BB4D00">
        <w:rPr>
          <w:rFonts w:ascii="Arial" w:hAnsi="Arial" w:cs="Arial"/>
          <w:sz w:val="24"/>
          <w:szCs w:val="24"/>
        </w:rPr>
        <w:t>En el caso que el gasto sea mayor al monto adjudicado, se asume que esa diferencia es financiada con recursos propios de la organización.</w:t>
      </w:r>
    </w:p>
    <w:p w14:paraId="067669B3" w14:textId="77777777" w:rsidR="00BB2D00" w:rsidRPr="00BB4D00" w:rsidRDefault="00BB2D00" w:rsidP="00BB2D00">
      <w:pPr>
        <w:spacing w:after="0" w:line="276" w:lineRule="auto"/>
        <w:jc w:val="both"/>
        <w:rPr>
          <w:rFonts w:ascii="Arial" w:hAnsi="Arial" w:cs="Arial"/>
          <w:sz w:val="24"/>
          <w:szCs w:val="24"/>
        </w:rPr>
      </w:pPr>
    </w:p>
    <w:p w14:paraId="07C1BBD7" w14:textId="77777777" w:rsidR="00BB4D00" w:rsidRPr="00BB4D00" w:rsidRDefault="00BB2D00" w:rsidP="00BB2D00">
      <w:pPr>
        <w:spacing w:after="0" w:line="276" w:lineRule="auto"/>
        <w:jc w:val="both"/>
        <w:rPr>
          <w:rFonts w:ascii="Arial" w:hAnsi="Arial" w:cs="Arial"/>
          <w:b/>
          <w:sz w:val="24"/>
          <w:szCs w:val="24"/>
        </w:rPr>
      </w:pPr>
      <w:r w:rsidRPr="00BB4D00">
        <w:rPr>
          <w:rFonts w:ascii="Arial" w:hAnsi="Arial" w:cs="Arial"/>
          <w:sz w:val="24"/>
          <w:szCs w:val="24"/>
        </w:rPr>
        <w:t xml:space="preserve">Las organizaciones que entreguen ayuda económica o en especies a terceros, deberán incluir en la rendición documento que acredite dicha entrega, la que deberá </w:t>
      </w:r>
      <w:r w:rsidRPr="00BB4D00">
        <w:rPr>
          <w:rFonts w:ascii="Arial" w:hAnsi="Arial" w:cs="Arial"/>
          <w:sz w:val="24"/>
          <w:szCs w:val="24"/>
        </w:rPr>
        <w:lastRenderedPageBreak/>
        <w:t>incluir a lo menos, información como</w:t>
      </w:r>
      <w:r>
        <w:rPr>
          <w:rFonts w:ascii="Arial" w:hAnsi="Arial" w:cs="Arial"/>
          <w:sz w:val="24"/>
          <w:szCs w:val="24"/>
        </w:rPr>
        <w:t>,</w:t>
      </w:r>
      <w:r w:rsidRPr="00BB4D00">
        <w:rPr>
          <w:rFonts w:ascii="Arial" w:hAnsi="Arial" w:cs="Arial"/>
          <w:sz w:val="24"/>
          <w:szCs w:val="24"/>
        </w:rPr>
        <w:t xml:space="preserve"> nombre, apellido, Rut, domicilio y firma de beneficiado en señal de aceptación conforme fecha y descripción.</w:t>
      </w:r>
      <w:bookmarkEnd w:id="9"/>
    </w:p>
    <w:p w14:paraId="2E4FE958" w14:textId="77777777" w:rsidR="00BB4D00" w:rsidRDefault="00BB4D00" w:rsidP="00587D4E">
      <w:pPr>
        <w:spacing w:after="0" w:line="276" w:lineRule="auto"/>
        <w:jc w:val="both"/>
        <w:rPr>
          <w:rFonts w:ascii="Arial" w:hAnsi="Arial" w:cs="Arial"/>
          <w:b/>
          <w:sz w:val="24"/>
          <w:szCs w:val="24"/>
        </w:rPr>
      </w:pPr>
    </w:p>
    <w:sectPr w:rsidR="00BB4D00" w:rsidSect="00A307A6">
      <w:headerReference w:type="default" r:id="rId10"/>
      <w:pgSz w:w="12240" w:h="18720" w:code="14"/>
      <w:pgMar w:top="1417" w:right="1701" w:bottom="1417" w:left="1701" w:header="708" w:footer="227" w:gutter="0"/>
      <w:pgBorders w:offsetFrom="page">
        <w:top w:val="single" w:sz="18" w:space="24" w:color="2F5496" w:themeColor="accent1" w:themeShade="BF"/>
        <w:left w:val="single" w:sz="18" w:space="24" w:color="2F5496" w:themeColor="accent1" w:themeShade="BF"/>
        <w:bottom w:val="single" w:sz="18" w:space="24" w:color="2F5496" w:themeColor="accent1" w:themeShade="BF"/>
        <w:right w:val="single" w:sz="18" w:space="24" w:color="2F5496"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B0B74" w14:textId="77777777" w:rsidR="00E83D5A" w:rsidRDefault="00E83D5A" w:rsidP="00E93BD3">
      <w:pPr>
        <w:spacing w:after="0" w:line="240" w:lineRule="auto"/>
      </w:pPr>
      <w:r>
        <w:separator/>
      </w:r>
    </w:p>
  </w:endnote>
  <w:endnote w:type="continuationSeparator" w:id="0">
    <w:p w14:paraId="55CDB7BF" w14:textId="77777777" w:rsidR="00E83D5A" w:rsidRDefault="00E83D5A" w:rsidP="00E9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A3F35" w14:textId="77777777" w:rsidR="00E83D5A" w:rsidRDefault="00E83D5A" w:rsidP="00E93BD3">
      <w:pPr>
        <w:spacing w:after="0" w:line="240" w:lineRule="auto"/>
      </w:pPr>
      <w:r>
        <w:separator/>
      </w:r>
    </w:p>
  </w:footnote>
  <w:footnote w:type="continuationSeparator" w:id="0">
    <w:p w14:paraId="42FC1BCB" w14:textId="77777777" w:rsidR="00E83D5A" w:rsidRDefault="00E83D5A" w:rsidP="00E93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31CF9" w14:textId="77777777" w:rsidR="001B6F68" w:rsidRDefault="001B6F68">
    <w:pPr>
      <w:pStyle w:val="Encabezado"/>
    </w:pPr>
    <w:r>
      <w:rPr>
        <w:noProof/>
        <w:lang w:val="es-MX" w:eastAsia="es-MX"/>
      </w:rPr>
      <w:drawing>
        <wp:anchor distT="0" distB="0" distL="114300" distR="114300" simplePos="0" relativeHeight="251659264" behindDoc="0" locked="0" layoutInCell="1" allowOverlap="1" wp14:anchorId="3E526D8E" wp14:editId="7B41AB10">
          <wp:simplePos x="0" y="0"/>
          <wp:positionH relativeFrom="column">
            <wp:posOffset>-553720</wp:posOffset>
          </wp:positionH>
          <wp:positionV relativeFrom="paragraph">
            <wp:posOffset>-3810</wp:posOffset>
          </wp:positionV>
          <wp:extent cx="1439545" cy="444500"/>
          <wp:effectExtent l="0" t="0" r="8255" b="0"/>
          <wp:wrapThrough wrapText="bothSides">
            <wp:wrapPolygon edited="0">
              <wp:start x="0" y="0"/>
              <wp:lineTo x="0" y="20366"/>
              <wp:lineTo x="21438" y="20366"/>
              <wp:lineTo x="21438" y="0"/>
              <wp:lineTo x="0" y="0"/>
            </wp:wrapPolygon>
          </wp:wrapThrough>
          <wp:docPr id="10" name="Picture 18090"/>
          <wp:cNvGraphicFramePr/>
          <a:graphic xmlns:a="http://schemas.openxmlformats.org/drawingml/2006/main">
            <a:graphicData uri="http://schemas.openxmlformats.org/drawingml/2006/picture">
              <pic:pic xmlns:pic="http://schemas.openxmlformats.org/drawingml/2006/picture">
                <pic:nvPicPr>
                  <pic:cNvPr id="1" name="Picture 18090"/>
                  <pic:cNvPicPr/>
                </pic:nvPicPr>
                <pic:blipFill>
                  <a:blip r:embed="rId1"/>
                  <a:stretch>
                    <a:fillRect/>
                  </a:stretch>
                </pic:blipFill>
                <pic:spPr>
                  <a:xfrm>
                    <a:off x="0" y="0"/>
                    <a:ext cx="1439545" cy="444500"/>
                  </a:xfrm>
                  <a:prstGeom prst="rect">
                    <a:avLst/>
                  </a:prstGeom>
                </pic:spPr>
              </pic:pic>
            </a:graphicData>
          </a:graphic>
        </wp:anchor>
      </w:drawing>
    </w:r>
  </w:p>
  <w:p w14:paraId="1DEB321C" w14:textId="77777777" w:rsidR="001B6F68" w:rsidRDefault="001B6F68">
    <w:pPr>
      <w:pStyle w:val="Encabezado"/>
    </w:pPr>
  </w:p>
  <w:p w14:paraId="62EE11BE" w14:textId="77777777" w:rsidR="001B6F68" w:rsidRDefault="001B6F68">
    <w:pPr>
      <w:pStyle w:val="Encabezado"/>
    </w:pPr>
  </w:p>
  <w:p w14:paraId="622BA15B" w14:textId="77777777" w:rsidR="001B6F68" w:rsidRDefault="001B6F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5C1E"/>
    <w:multiLevelType w:val="hybridMultilevel"/>
    <w:tmpl w:val="23A0099A"/>
    <w:lvl w:ilvl="0" w:tplc="BBA40D78">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6B1605"/>
    <w:multiLevelType w:val="hybridMultilevel"/>
    <w:tmpl w:val="FDAA2564"/>
    <w:lvl w:ilvl="0" w:tplc="2940D62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9DC6FE0"/>
    <w:multiLevelType w:val="hybridMultilevel"/>
    <w:tmpl w:val="485A0860"/>
    <w:lvl w:ilvl="0" w:tplc="0C0A0019">
      <w:start w:val="1"/>
      <w:numFmt w:val="lowerLetter"/>
      <w:lvlText w:val="%1."/>
      <w:lvlJc w:val="left"/>
      <w:pPr>
        <w:ind w:left="1450" w:hanging="360"/>
      </w:pPr>
      <w:rPr>
        <w:rFonts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3" w15:restartNumberingAfterBreak="0">
    <w:nsid w:val="09EE256B"/>
    <w:multiLevelType w:val="hybridMultilevel"/>
    <w:tmpl w:val="74A69C2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A3610A"/>
    <w:multiLevelType w:val="hybridMultilevel"/>
    <w:tmpl w:val="09A691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3E14D3A"/>
    <w:multiLevelType w:val="hybridMultilevel"/>
    <w:tmpl w:val="D59A3084"/>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AE787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08C53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6056F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FE708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6800B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A0C43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28C9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6EBEB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78429C"/>
    <w:multiLevelType w:val="hybridMultilevel"/>
    <w:tmpl w:val="3134F8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831EAD"/>
    <w:multiLevelType w:val="hybridMultilevel"/>
    <w:tmpl w:val="2FDA4D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9E35ED"/>
    <w:multiLevelType w:val="hybridMultilevel"/>
    <w:tmpl w:val="29ECBD96"/>
    <w:lvl w:ilvl="0" w:tplc="340A0001">
      <w:start w:val="1"/>
      <w:numFmt w:val="bullet"/>
      <w:lvlText w:val=""/>
      <w:lvlJc w:val="left"/>
      <w:pPr>
        <w:ind w:left="705" w:hanging="360"/>
      </w:pPr>
      <w:rPr>
        <w:rFonts w:ascii="Symbol" w:hAnsi="Symbol" w:hint="default"/>
      </w:rPr>
    </w:lvl>
    <w:lvl w:ilvl="1" w:tplc="340A0003" w:tentative="1">
      <w:start w:val="1"/>
      <w:numFmt w:val="bullet"/>
      <w:lvlText w:val="o"/>
      <w:lvlJc w:val="left"/>
      <w:pPr>
        <w:ind w:left="1425" w:hanging="360"/>
      </w:pPr>
      <w:rPr>
        <w:rFonts w:ascii="Courier New" w:hAnsi="Courier New" w:cs="Courier New" w:hint="default"/>
      </w:rPr>
    </w:lvl>
    <w:lvl w:ilvl="2" w:tplc="340A0005" w:tentative="1">
      <w:start w:val="1"/>
      <w:numFmt w:val="bullet"/>
      <w:lvlText w:val=""/>
      <w:lvlJc w:val="left"/>
      <w:pPr>
        <w:ind w:left="2145" w:hanging="360"/>
      </w:pPr>
      <w:rPr>
        <w:rFonts w:ascii="Wingdings" w:hAnsi="Wingdings" w:hint="default"/>
      </w:rPr>
    </w:lvl>
    <w:lvl w:ilvl="3" w:tplc="340A0001" w:tentative="1">
      <w:start w:val="1"/>
      <w:numFmt w:val="bullet"/>
      <w:lvlText w:val=""/>
      <w:lvlJc w:val="left"/>
      <w:pPr>
        <w:ind w:left="2865" w:hanging="360"/>
      </w:pPr>
      <w:rPr>
        <w:rFonts w:ascii="Symbol" w:hAnsi="Symbol" w:hint="default"/>
      </w:rPr>
    </w:lvl>
    <w:lvl w:ilvl="4" w:tplc="340A0003" w:tentative="1">
      <w:start w:val="1"/>
      <w:numFmt w:val="bullet"/>
      <w:lvlText w:val="o"/>
      <w:lvlJc w:val="left"/>
      <w:pPr>
        <w:ind w:left="3585" w:hanging="360"/>
      </w:pPr>
      <w:rPr>
        <w:rFonts w:ascii="Courier New" w:hAnsi="Courier New" w:cs="Courier New" w:hint="default"/>
      </w:rPr>
    </w:lvl>
    <w:lvl w:ilvl="5" w:tplc="340A0005" w:tentative="1">
      <w:start w:val="1"/>
      <w:numFmt w:val="bullet"/>
      <w:lvlText w:val=""/>
      <w:lvlJc w:val="left"/>
      <w:pPr>
        <w:ind w:left="4305" w:hanging="360"/>
      </w:pPr>
      <w:rPr>
        <w:rFonts w:ascii="Wingdings" w:hAnsi="Wingdings" w:hint="default"/>
      </w:rPr>
    </w:lvl>
    <w:lvl w:ilvl="6" w:tplc="340A0001" w:tentative="1">
      <w:start w:val="1"/>
      <w:numFmt w:val="bullet"/>
      <w:lvlText w:val=""/>
      <w:lvlJc w:val="left"/>
      <w:pPr>
        <w:ind w:left="5025" w:hanging="360"/>
      </w:pPr>
      <w:rPr>
        <w:rFonts w:ascii="Symbol" w:hAnsi="Symbol" w:hint="default"/>
      </w:rPr>
    </w:lvl>
    <w:lvl w:ilvl="7" w:tplc="340A0003" w:tentative="1">
      <w:start w:val="1"/>
      <w:numFmt w:val="bullet"/>
      <w:lvlText w:val="o"/>
      <w:lvlJc w:val="left"/>
      <w:pPr>
        <w:ind w:left="5745" w:hanging="360"/>
      </w:pPr>
      <w:rPr>
        <w:rFonts w:ascii="Courier New" w:hAnsi="Courier New" w:cs="Courier New" w:hint="default"/>
      </w:rPr>
    </w:lvl>
    <w:lvl w:ilvl="8" w:tplc="340A0005" w:tentative="1">
      <w:start w:val="1"/>
      <w:numFmt w:val="bullet"/>
      <w:lvlText w:val=""/>
      <w:lvlJc w:val="left"/>
      <w:pPr>
        <w:ind w:left="6465" w:hanging="360"/>
      </w:pPr>
      <w:rPr>
        <w:rFonts w:ascii="Wingdings" w:hAnsi="Wingdings" w:hint="default"/>
      </w:rPr>
    </w:lvl>
  </w:abstractNum>
  <w:abstractNum w:abstractNumId="9" w15:restartNumberingAfterBreak="0">
    <w:nsid w:val="1CDC65C2"/>
    <w:multiLevelType w:val="hybridMultilevel"/>
    <w:tmpl w:val="EADA3494"/>
    <w:lvl w:ilvl="0" w:tplc="080A000F">
      <w:start w:val="1"/>
      <w:numFmt w:val="decimal"/>
      <w:lvlText w:val="%1."/>
      <w:lvlJc w:val="left"/>
      <w:pPr>
        <w:ind w:left="1065" w:hanging="705"/>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165F57"/>
    <w:multiLevelType w:val="hybridMultilevel"/>
    <w:tmpl w:val="FFF05648"/>
    <w:lvl w:ilvl="0" w:tplc="2940D622">
      <w:start w:val="1"/>
      <w:numFmt w:val="bullet"/>
      <w:lvlText w:val="­"/>
      <w:lvlJc w:val="left"/>
      <w:pPr>
        <w:ind w:left="1778"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750738"/>
    <w:multiLevelType w:val="hybridMultilevel"/>
    <w:tmpl w:val="5DF4B3F2"/>
    <w:lvl w:ilvl="0" w:tplc="07F0F63C">
      <w:start w:val="1"/>
      <w:numFmt w:val="decimal"/>
      <w:lvlText w:val="%1."/>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B977AD3"/>
    <w:multiLevelType w:val="hybridMultilevel"/>
    <w:tmpl w:val="E9C25B92"/>
    <w:lvl w:ilvl="0" w:tplc="5CC2F582">
      <w:start w:val="1"/>
      <w:numFmt w:val="decimal"/>
      <w:lvlText w:val="%1-"/>
      <w:lvlJc w:val="left"/>
      <w:pPr>
        <w:ind w:left="715" w:hanging="360"/>
      </w:pPr>
      <w:rPr>
        <w:rFonts w:asciiTheme="minorHAnsi" w:eastAsiaTheme="minorHAnsi" w:hAnsiTheme="minorHAnsi" w:cstheme="minorBidi"/>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3" w15:restartNumberingAfterBreak="0">
    <w:nsid w:val="2D2364C7"/>
    <w:multiLevelType w:val="hybridMultilevel"/>
    <w:tmpl w:val="E6422AD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0FE40D5"/>
    <w:multiLevelType w:val="hybridMultilevel"/>
    <w:tmpl w:val="BE5C73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B06ADD"/>
    <w:multiLevelType w:val="hybridMultilevel"/>
    <w:tmpl w:val="B8DC6ABA"/>
    <w:lvl w:ilvl="0" w:tplc="CE8C90F2">
      <w:start w:val="1"/>
      <w:numFmt w:val="bullet"/>
      <w:lvlText w:val="-"/>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95AA64A">
      <w:start w:val="1"/>
      <w:numFmt w:val="bullet"/>
      <w:lvlText w:val="o"/>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DB7E1560">
      <w:start w:val="1"/>
      <w:numFmt w:val="bullet"/>
      <w:lvlText w:val="▪"/>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49FEF3A6">
      <w:start w:val="1"/>
      <w:numFmt w:val="bullet"/>
      <w:lvlText w:val="•"/>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D3E1E7E">
      <w:start w:val="1"/>
      <w:numFmt w:val="bullet"/>
      <w:lvlText w:val="o"/>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07EF7C4">
      <w:start w:val="1"/>
      <w:numFmt w:val="bullet"/>
      <w:lvlText w:val="▪"/>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D02CD34">
      <w:start w:val="1"/>
      <w:numFmt w:val="bullet"/>
      <w:lvlText w:val="•"/>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2628E16">
      <w:start w:val="1"/>
      <w:numFmt w:val="bullet"/>
      <w:lvlText w:val="o"/>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79ABCFE">
      <w:start w:val="1"/>
      <w:numFmt w:val="bullet"/>
      <w:lvlText w:val="▪"/>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49A3B86"/>
    <w:multiLevelType w:val="hybridMultilevel"/>
    <w:tmpl w:val="87401200"/>
    <w:lvl w:ilvl="0" w:tplc="3202DAF4">
      <w:start w:val="9"/>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A6A39DC"/>
    <w:multiLevelType w:val="hybridMultilevel"/>
    <w:tmpl w:val="E376DCE8"/>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8" w15:restartNumberingAfterBreak="0">
    <w:nsid w:val="42310CDB"/>
    <w:multiLevelType w:val="hybridMultilevel"/>
    <w:tmpl w:val="B2887BEE"/>
    <w:lvl w:ilvl="0" w:tplc="E9DC2688">
      <w:start w:val="8"/>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52B361E"/>
    <w:multiLevelType w:val="hybridMultilevel"/>
    <w:tmpl w:val="B21680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3D59D1"/>
    <w:multiLevelType w:val="hybridMultilevel"/>
    <w:tmpl w:val="DD408410"/>
    <w:lvl w:ilvl="0" w:tplc="222441D4">
      <w:start w:val="1"/>
      <w:numFmt w:val="upperRoman"/>
      <w:lvlText w:val="%1."/>
      <w:lvlJc w:val="left"/>
      <w:pPr>
        <w:ind w:left="714" w:hanging="720"/>
      </w:pPr>
      <w:rPr>
        <w:rFonts w:hint="default"/>
      </w:rPr>
    </w:lvl>
    <w:lvl w:ilvl="1" w:tplc="0C0A0019" w:tentative="1">
      <w:start w:val="1"/>
      <w:numFmt w:val="lowerLetter"/>
      <w:lvlText w:val="%2."/>
      <w:lvlJc w:val="left"/>
      <w:pPr>
        <w:ind w:left="1074" w:hanging="360"/>
      </w:pPr>
    </w:lvl>
    <w:lvl w:ilvl="2" w:tplc="0C0A001B" w:tentative="1">
      <w:start w:val="1"/>
      <w:numFmt w:val="lowerRoman"/>
      <w:lvlText w:val="%3."/>
      <w:lvlJc w:val="right"/>
      <w:pPr>
        <w:ind w:left="1794" w:hanging="180"/>
      </w:pPr>
    </w:lvl>
    <w:lvl w:ilvl="3" w:tplc="0C0A000F" w:tentative="1">
      <w:start w:val="1"/>
      <w:numFmt w:val="decimal"/>
      <w:lvlText w:val="%4."/>
      <w:lvlJc w:val="left"/>
      <w:pPr>
        <w:ind w:left="2514" w:hanging="360"/>
      </w:pPr>
    </w:lvl>
    <w:lvl w:ilvl="4" w:tplc="0C0A0019" w:tentative="1">
      <w:start w:val="1"/>
      <w:numFmt w:val="lowerLetter"/>
      <w:lvlText w:val="%5."/>
      <w:lvlJc w:val="left"/>
      <w:pPr>
        <w:ind w:left="3234" w:hanging="360"/>
      </w:pPr>
    </w:lvl>
    <w:lvl w:ilvl="5" w:tplc="0C0A001B" w:tentative="1">
      <w:start w:val="1"/>
      <w:numFmt w:val="lowerRoman"/>
      <w:lvlText w:val="%6."/>
      <w:lvlJc w:val="right"/>
      <w:pPr>
        <w:ind w:left="3954" w:hanging="180"/>
      </w:pPr>
    </w:lvl>
    <w:lvl w:ilvl="6" w:tplc="0C0A000F" w:tentative="1">
      <w:start w:val="1"/>
      <w:numFmt w:val="decimal"/>
      <w:lvlText w:val="%7."/>
      <w:lvlJc w:val="left"/>
      <w:pPr>
        <w:ind w:left="4674" w:hanging="360"/>
      </w:pPr>
    </w:lvl>
    <w:lvl w:ilvl="7" w:tplc="0C0A0019" w:tentative="1">
      <w:start w:val="1"/>
      <w:numFmt w:val="lowerLetter"/>
      <w:lvlText w:val="%8."/>
      <w:lvlJc w:val="left"/>
      <w:pPr>
        <w:ind w:left="5394" w:hanging="360"/>
      </w:pPr>
    </w:lvl>
    <w:lvl w:ilvl="8" w:tplc="0C0A001B" w:tentative="1">
      <w:start w:val="1"/>
      <w:numFmt w:val="lowerRoman"/>
      <w:lvlText w:val="%9."/>
      <w:lvlJc w:val="right"/>
      <w:pPr>
        <w:ind w:left="6114" w:hanging="180"/>
      </w:pPr>
    </w:lvl>
  </w:abstractNum>
  <w:abstractNum w:abstractNumId="21" w15:restartNumberingAfterBreak="0">
    <w:nsid w:val="4960355A"/>
    <w:multiLevelType w:val="hybridMultilevel"/>
    <w:tmpl w:val="02F6D6C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BA9569C"/>
    <w:multiLevelType w:val="hybridMultilevel"/>
    <w:tmpl w:val="D4A8C7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DF91779"/>
    <w:multiLevelType w:val="hybridMultilevel"/>
    <w:tmpl w:val="F788C9F2"/>
    <w:lvl w:ilvl="0" w:tplc="B15E19FA">
      <w:start w:val="1"/>
      <w:numFmt w:val="bullet"/>
      <w:lvlText w:val=""/>
      <w:lvlJc w:val="left"/>
      <w:pPr>
        <w:ind w:left="730" w:hanging="360"/>
      </w:pPr>
      <w:rPr>
        <w:rFonts w:ascii="Symbol" w:eastAsiaTheme="minorHAnsi" w:hAnsi="Symbol" w:cs="Arial" w:hint="default"/>
        <w:u w:val="single"/>
      </w:rPr>
    </w:lvl>
    <w:lvl w:ilvl="1" w:tplc="0C0A0003" w:tentative="1">
      <w:start w:val="1"/>
      <w:numFmt w:val="bullet"/>
      <w:lvlText w:val="o"/>
      <w:lvlJc w:val="left"/>
      <w:pPr>
        <w:ind w:left="1450" w:hanging="360"/>
      </w:pPr>
      <w:rPr>
        <w:rFonts w:ascii="Courier New" w:hAnsi="Courier New" w:cs="Courier New" w:hint="default"/>
      </w:rPr>
    </w:lvl>
    <w:lvl w:ilvl="2" w:tplc="0C0A0005" w:tentative="1">
      <w:start w:val="1"/>
      <w:numFmt w:val="bullet"/>
      <w:lvlText w:val=""/>
      <w:lvlJc w:val="left"/>
      <w:pPr>
        <w:ind w:left="2170" w:hanging="360"/>
      </w:pPr>
      <w:rPr>
        <w:rFonts w:ascii="Wingdings" w:hAnsi="Wingdings" w:hint="default"/>
      </w:rPr>
    </w:lvl>
    <w:lvl w:ilvl="3" w:tplc="0C0A0001" w:tentative="1">
      <w:start w:val="1"/>
      <w:numFmt w:val="bullet"/>
      <w:lvlText w:val=""/>
      <w:lvlJc w:val="left"/>
      <w:pPr>
        <w:ind w:left="2890" w:hanging="360"/>
      </w:pPr>
      <w:rPr>
        <w:rFonts w:ascii="Symbol" w:hAnsi="Symbol" w:hint="default"/>
      </w:rPr>
    </w:lvl>
    <w:lvl w:ilvl="4" w:tplc="0C0A0003" w:tentative="1">
      <w:start w:val="1"/>
      <w:numFmt w:val="bullet"/>
      <w:lvlText w:val="o"/>
      <w:lvlJc w:val="left"/>
      <w:pPr>
        <w:ind w:left="3610" w:hanging="360"/>
      </w:pPr>
      <w:rPr>
        <w:rFonts w:ascii="Courier New" w:hAnsi="Courier New" w:cs="Courier New" w:hint="default"/>
      </w:rPr>
    </w:lvl>
    <w:lvl w:ilvl="5" w:tplc="0C0A0005" w:tentative="1">
      <w:start w:val="1"/>
      <w:numFmt w:val="bullet"/>
      <w:lvlText w:val=""/>
      <w:lvlJc w:val="left"/>
      <w:pPr>
        <w:ind w:left="4330" w:hanging="360"/>
      </w:pPr>
      <w:rPr>
        <w:rFonts w:ascii="Wingdings" w:hAnsi="Wingdings" w:hint="default"/>
      </w:rPr>
    </w:lvl>
    <w:lvl w:ilvl="6" w:tplc="0C0A0001" w:tentative="1">
      <w:start w:val="1"/>
      <w:numFmt w:val="bullet"/>
      <w:lvlText w:val=""/>
      <w:lvlJc w:val="left"/>
      <w:pPr>
        <w:ind w:left="5050" w:hanging="360"/>
      </w:pPr>
      <w:rPr>
        <w:rFonts w:ascii="Symbol" w:hAnsi="Symbol" w:hint="default"/>
      </w:rPr>
    </w:lvl>
    <w:lvl w:ilvl="7" w:tplc="0C0A0003" w:tentative="1">
      <w:start w:val="1"/>
      <w:numFmt w:val="bullet"/>
      <w:lvlText w:val="o"/>
      <w:lvlJc w:val="left"/>
      <w:pPr>
        <w:ind w:left="5770" w:hanging="360"/>
      </w:pPr>
      <w:rPr>
        <w:rFonts w:ascii="Courier New" w:hAnsi="Courier New" w:cs="Courier New" w:hint="default"/>
      </w:rPr>
    </w:lvl>
    <w:lvl w:ilvl="8" w:tplc="0C0A0005" w:tentative="1">
      <w:start w:val="1"/>
      <w:numFmt w:val="bullet"/>
      <w:lvlText w:val=""/>
      <w:lvlJc w:val="left"/>
      <w:pPr>
        <w:ind w:left="6490" w:hanging="360"/>
      </w:pPr>
      <w:rPr>
        <w:rFonts w:ascii="Wingdings" w:hAnsi="Wingdings" w:hint="default"/>
      </w:rPr>
    </w:lvl>
  </w:abstractNum>
  <w:abstractNum w:abstractNumId="24" w15:restartNumberingAfterBreak="0">
    <w:nsid w:val="4E2702FA"/>
    <w:multiLevelType w:val="hybridMultilevel"/>
    <w:tmpl w:val="AF56F0A4"/>
    <w:lvl w:ilvl="0" w:tplc="4BD0B9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293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B86D0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48D39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04011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4E0F5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AF6A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EA3DD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8E377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EC17C57"/>
    <w:multiLevelType w:val="hybridMultilevel"/>
    <w:tmpl w:val="CCBE36B8"/>
    <w:lvl w:ilvl="0" w:tplc="2940D622">
      <w:start w:val="1"/>
      <w:numFmt w:val="bullet"/>
      <w:lvlText w:val="­"/>
      <w:lvlJc w:val="left"/>
      <w:pPr>
        <w:ind w:left="1450" w:hanging="360"/>
      </w:pPr>
      <w:rPr>
        <w:rFonts w:ascii="Courier New" w:hAnsi="Courier New"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26" w15:restartNumberingAfterBreak="0">
    <w:nsid w:val="4F995608"/>
    <w:multiLevelType w:val="hybridMultilevel"/>
    <w:tmpl w:val="7B34DE3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0451EB6"/>
    <w:multiLevelType w:val="hybridMultilevel"/>
    <w:tmpl w:val="E22EB68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10F77AB"/>
    <w:multiLevelType w:val="hybridMultilevel"/>
    <w:tmpl w:val="76C2602E"/>
    <w:lvl w:ilvl="0" w:tplc="0C0A0017">
      <w:start w:val="1"/>
      <w:numFmt w:val="lowerLetter"/>
      <w:lvlText w:val="%1)"/>
      <w:lvlJc w:val="left"/>
      <w:pPr>
        <w:ind w:left="1450" w:hanging="360"/>
      </w:pPr>
    </w:lvl>
    <w:lvl w:ilvl="1" w:tplc="0C0A0019" w:tentative="1">
      <w:start w:val="1"/>
      <w:numFmt w:val="lowerLetter"/>
      <w:lvlText w:val="%2."/>
      <w:lvlJc w:val="left"/>
      <w:pPr>
        <w:ind w:left="2170" w:hanging="360"/>
      </w:pPr>
    </w:lvl>
    <w:lvl w:ilvl="2" w:tplc="0C0A001B" w:tentative="1">
      <w:start w:val="1"/>
      <w:numFmt w:val="lowerRoman"/>
      <w:lvlText w:val="%3."/>
      <w:lvlJc w:val="right"/>
      <w:pPr>
        <w:ind w:left="2890" w:hanging="180"/>
      </w:pPr>
    </w:lvl>
    <w:lvl w:ilvl="3" w:tplc="0C0A000F" w:tentative="1">
      <w:start w:val="1"/>
      <w:numFmt w:val="decimal"/>
      <w:lvlText w:val="%4."/>
      <w:lvlJc w:val="left"/>
      <w:pPr>
        <w:ind w:left="3610" w:hanging="360"/>
      </w:pPr>
    </w:lvl>
    <w:lvl w:ilvl="4" w:tplc="0C0A0019" w:tentative="1">
      <w:start w:val="1"/>
      <w:numFmt w:val="lowerLetter"/>
      <w:lvlText w:val="%5."/>
      <w:lvlJc w:val="left"/>
      <w:pPr>
        <w:ind w:left="4330" w:hanging="360"/>
      </w:pPr>
    </w:lvl>
    <w:lvl w:ilvl="5" w:tplc="0C0A001B" w:tentative="1">
      <w:start w:val="1"/>
      <w:numFmt w:val="lowerRoman"/>
      <w:lvlText w:val="%6."/>
      <w:lvlJc w:val="right"/>
      <w:pPr>
        <w:ind w:left="5050" w:hanging="180"/>
      </w:pPr>
    </w:lvl>
    <w:lvl w:ilvl="6" w:tplc="0C0A000F" w:tentative="1">
      <w:start w:val="1"/>
      <w:numFmt w:val="decimal"/>
      <w:lvlText w:val="%7."/>
      <w:lvlJc w:val="left"/>
      <w:pPr>
        <w:ind w:left="5770" w:hanging="360"/>
      </w:pPr>
    </w:lvl>
    <w:lvl w:ilvl="7" w:tplc="0C0A0019" w:tentative="1">
      <w:start w:val="1"/>
      <w:numFmt w:val="lowerLetter"/>
      <w:lvlText w:val="%8."/>
      <w:lvlJc w:val="left"/>
      <w:pPr>
        <w:ind w:left="6490" w:hanging="360"/>
      </w:pPr>
    </w:lvl>
    <w:lvl w:ilvl="8" w:tplc="0C0A001B" w:tentative="1">
      <w:start w:val="1"/>
      <w:numFmt w:val="lowerRoman"/>
      <w:lvlText w:val="%9."/>
      <w:lvlJc w:val="right"/>
      <w:pPr>
        <w:ind w:left="7210" w:hanging="180"/>
      </w:pPr>
    </w:lvl>
  </w:abstractNum>
  <w:abstractNum w:abstractNumId="29" w15:restartNumberingAfterBreak="0">
    <w:nsid w:val="55AD21E6"/>
    <w:multiLevelType w:val="hybridMultilevel"/>
    <w:tmpl w:val="50AAFB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B1043D2"/>
    <w:multiLevelType w:val="multilevel"/>
    <w:tmpl w:val="70DACA1E"/>
    <w:lvl w:ilvl="0">
      <w:start w:val="1"/>
      <w:numFmt w:val="decimal"/>
      <w:lvlText w:val="%1."/>
      <w:lvlJc w:val="left"/>
      <w:pPr>
        <w:ind w:left="1065" w:hanging="705"/>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C953E2"/>
    <w:multiLevelType w:val="hybridMultilevel"/>
    <w:tmpl w:val="9AE25AC0"/>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CFB61B5"/>
    <w:multiLevelType w:val="hybridMultilevel"/>
    <w:tmpl w:val="AC3C1EC6"/>
    <w:lvl w:ilvl="0" w:tplc="31FE3B06">
      <w:start w:val="1"/>
      <w:numFmt w:val="bullet"/>
      <w:lvlText w:val="-"/>
      <w:lvlJc w:val="left"/>
      <w:pPr>
        <w:ind w:left="1778" w:hanging="360"/>
      </w:pPr>
      <w:rPr>
        <w:rFonts w:ascii="Arial" w:eastAsia="Arial" w:hAnsi="Arial" w:cs="Aria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3" w15:restartNumberingAfterBreak="0">
    <w:nsid w:val="5D043C87"/>
    <w:multiLevelType w:val="hybridMultilevel"/>
    <w:tmpl w:val="99F0F9EE"/>
    <w:lvl w:ilvl="0" w:tplc="D8DCFB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E05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421E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0844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4CD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7E55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A12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34D9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019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7E20DFA"/>
    <w:multiLevelType w:val="hybridMultilevel"/>
    <w:tmpl w:val="BA3884C4"/>
    <w:lvl w:ilvl="0" w:tplc="C8887DE8">
      <w:start w:val="7"/>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8026F74"/>
    <w:multiLevelType w:val="hybridMultilevel"/>
    <w:tmpl w:val="2110E70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15:restartNumberingAfterBreak="0">
    <w:nsid w:val="685439F2"/>
    <w:multiLevelType w:val="hybridMultilevel"/>
    <w:tmpl w:val="57ACF09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8C93D07"/>
    <w:multiLevelType w:val="hybridMultilevel"/>
    <w:tmpl w:val="0E7A9AB6"/>
    <w:lvl w:ilvl="0" w:tplc="58229392">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8F83EC1"/>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9BA5E88"/>
    <w:multiLevelType w:val="hybridMultilevel"/>
    <w:tmpl w:val="61067C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9DD7FEE"/>
    <w:multiLevelType w:val="hybridMultilevel"/>
    <w:tmpl w:val="4210A9E0"/>
    <w:lvl w:ilvl="0" w:tplc="81D2ED30">
      <w:start w:val="1"/>
      <w:numFmt w:val="bullet"/>
      <w:lvlText w:val="-"/>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7F0F63C">
      <w:start w:val="1"/>
      <w:numFmt w:val="decimal"/>
      <w:lvlText w:val="%2."/>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507A8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600AE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C8DA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7A0B8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76D72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28CE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ED49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D6A47F6"/>
    <w:multiLevelType w:val="hybridMultilevel"/>
    <w:tmpl w:val="BD641D56"/>
    <w:lvl w:ilvl="0" w:tplc="D16EF9BE">
      <w:start w:val="2"/>
      <w:numFmt w:val="upperLetter"/>
      <w:lvlText w:val="%1)"/>
      <w:lvlJc w:val="left"/>
      <w:pPr>
        <w:ind w:left="360" w:hanging="360"/>
      </w:pPr>
      <w:rPr>
        <w:rFonts w:hint="default"/>
        <w:b w:val="0"/>
      </w:rPr>
    </w:lvl>
    <w:lvl w:ilvl="1" w:tplc="080A0019" w:tentative="1">
      <w:start w:val="1"/>
      <w:numFmt w:val="lowerLetter"/>
      <w:lvlText w:val="%2."/>
      <w:lvlJc w:val="left"/>
      <w:pPr>
        <w:ind w:left="1074" w:hanging="360"/>
      </w:p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42" w15:restartNumberingAfterBreak="0">
    <w:nsid w:val="6DDC5EE6"/>
    <w:multiLevelType w:val="hybridMultilevel"/>
    <w:tmpl w:val="B0EE4D84"/>
    <w:lvl w:ilvl="0" w:tplc="080A0001">
      <w:start w:val="1"/>
      <w:numFmt w:val="bullet"/>
      <w:lvlText w:val=""/>
      <w:lvlJc w:val="left"/>
      <w:pPr>
        <w:ind w:left="1075" w:hanging="360"/>
      </w:pPr>
      <w:rPr>
        <w:rFonts w:ascii="Symbol" w:hAnsi="Symbol" w:hint="default"/>
      </w:rPr>
    </w:lvl>
    <w:lvl w:ilvl="1" w:tplc="080A0003" w:tentative="1">
      <w:start w:val="1"/>
      <w:numFmt w:val="bullet"/>
      <w:lvlText w:val="o"/>
      <w:lvlJc w:val="left"/>
      <w:pPr>
        <w:ind w:left="1795" w:hanging="360"/>
      </w:pPr>
      <w:rPr>
        <w:rFonts w:ascii="Courier New" w:hAnsi="Courier New" w:cs="Courier New" w:hint="default"/>
      </w:rPr>
    </w:lvl>
    <w:lvl w:ilvl="2" w:tplc="080A0005" w:tentative="1">
      <w:start w:val="1"/>
      <w:numFmt w:val="bullet"/>
      <w:lvlText w:val=""/>
      <w:lvlJc w:val="left"/>
      <w:pPr>
        <w:ind w:left="2515" w:hanging="360"/>
      </w:pPr>
      <w:rPr>
        <w:rFonts w:ascii="Wingdings" w:hAnsi="Wingdings" w:hint="default"/>
      </w:rPr>
    </w:lvl>
    <w:lvl w:ilvl="3" w:tplc="080A0001" w:tentative="1">
      <w:start w:val="1"/>
      <w:numFmt w:val="bullet"/>
      <w:lvlText w:val=""/>
      <w:lvlJc w:val="left"/>
      <w:pPr>
        <w:ind w:left="3235" w:hanging="360"/>
      </w:pPr>
      <w:rPr>
        <w:rFonts w:ascii="Symbol" w:hAnsi="Symbol" w:hint="default"/>
      </w:rPr>
    </w:lvl>
    <w:lvl w:ilvl="4" w:tplc="080A0003" w:tentative="1">
      <w:start w:val="1"/>
      <w:numFmt w:val="bullet"/>
      <w:lvlText w:val="o"/>
      <w:lvlJc w:val="left"/>
      <w:pPr>
        <w:ind w:left="3955" w:hanging="360"/>
      </w:pPr>
      <w:rPr>
        <w:rFonts w:ascii="Courier New" w:hAnsi="Courier New" w:cs="Courier New" w:hint="default"/>
      </w:rPr>
    </w:lvl>
    <w:lvl w:ilvl="5" w:tplc="080A0005" w:tentative="1">
      <w:start w:val="1"/>
      <w:numFmt w:val="bullet"/>
      <w:lvlText w:val=""/>
      <w:lvlJc w:val="left"/>
      <w:pPr>
        <w:ind w:left="4675" w:hanging="360"/>
      </w:pPr>
      <w:rPr>
        <w:rFonts w:ascii="Wingdings" w:hAnsi="Wingdings" w:hint="default"/>
      </w:rPr>
    </w:lvl>
    <w:lvl w:ilvl="6" w:tplc="080A0001" w:tentative="1">
      <w:start w:val="1"/>
      <w:numFmt w:val="bullet"/>
      <w:lvlText w:val=""/>
      <w:lvlJc w:val="left"/>
      <w:pPr>
        <w:ind w:left="5395" w:hanging="360"/>
      </w:pPr>
      <w:rPr>
        <w:rFonts w:ascii="Symbol" w:hAnsi="Symbol" w:hint="default"/>
      </w:rPr>
    </w:lvl>
    <w:lvl w:ilvl="7" w:tplc="080A0003" w:tentative="1">
      <w:start w:val="1"/>
      <w:numFmt w:val="bullet"/>
      <w:lvlText w:val="o"/>
      <w:lvlJc w:val="left"/>
      <w:pPr>
        <w:ind w:left="6115" w:hanging="360"/>
      </w:pPr>
      <w:rPr>
        <w:rFonts w:ascii="Courier New" w:hAnsi="Courier New" w:cs="Courier New" w:hint="default"/>
      </w:rPr>
    </w:lvl>
    <w:lvl w:ilvl="8" w:tplc="080A0005" w:tentative="1">
      <w:start w:val="1"/>
      <w:numFmt w:val="bullet"/>
      <w:lvlText w:val=""/>
      <w:lvlJc w:val="left"/>
      <w:pPr>
        <w:ind w:left="6835" w:hanging="360"/>
      </w:pPr>
      <w:rPr>
        <w:rFonts w:ascii="Wingdings" w:hAnsi="Wingdings" w:hint="default"/>
      </w:rPr>
    </w:lvl>
  </w:abstractNum>
  <w:abstractNum w:abstractNumId="43" w15:restartNumberingAfterBreak="0">
    <w:nsid w:val="73BB18D2"/>
    <w:multiLevelType w:val="hybridMultilevel"/>
    <w:tmpl w:val="25244AEC"/>
    <w:lvl w:ilvl="0" w:tplc="54860368">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99E6456"/>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A794E73"/>
    <w:multiLevelType w:val="hybridMultilevel"/>
    <w:tmpl w:val="2E641416"/>
    <w:lvl w:ilvl="0" w:tplc="C87489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C83752C"/>
    <w:multiLevelType w:val="hybridMultilevel"/>
    <w:tmpl w:val="395845F0"/>
    <w:lvl w:ilvl="0" w:tplc="8CC275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4"/>
  </w:num>
  <w:num w:numId="3">
    <w:abstractNumId w:val="33"/>
  </w:num>
  <w:num w:numId="4">
    <w:abstractNumId w:val="40"/>
  </w:num>
  <w:num w:numId="5">
    <w:abstractNumId w:val="15"/>
  </w:num>
  <w:num w:numId="6">
    <w:abstractNumId w:val="4"/>
  </w:num>
  <w:num w:numId="7">
    <w:abstractNumId w:val="8"/>
  </w:num>
  <w:num w:numId="8">
    <w:abstractNumId w:val="11"/>
  </w:num>
  <w:num w:numId="9">
    <w:abstractNumId w:val="29"/>
  </w:num>
  <w:num w:numId="10">
    <w:abstractNumId w:val="0"/>
  </w:num>
  <w:num w:numId="11">
    <w:abstractNumId w:val="39"/>
  </w:num>
  <w:num w:numId="12">
    <w:abstractNumId w:val="37"/>
  </w:num>
  <w:num w:numId="13">
    <w:abstractNumId w:val="21"/>
  </w:num>
  <w:num w:numId="14">
    <w:abstractNumId w:val="36"/>
  </w:num>
  <w:num w:numId="15">
    <w:abstractNumId w:val="3"/>
  </w:num>
  <w:num w:numId="16">
    <w:abstractNumId w:val="22"/>
  </w:num>
  <w:num w:numId="17">
    <w:abstractNumId w:val="38"/>
  </w:num>
  <w:num w:numId="18">
    <w:abstractNumId w:val="23"/>
  </w:num>
  <w:num w:numId="19">
    <w:abstractNumId w:val="25"/>
  </w:num>
  <w:num w:numId="20">
    <w:abstractNumId w:val="28"/>
  </w:num>
  <w:num w:numId="21">
    <w:abstractNumId w:val="2"/>
  </w:num>
  <w:num w:numId="22">
    <w:abstractNumId w:val="17"/>
  </w:num>
  <w:num w:numId="23">
    <w:abstractNumId w:val="20"/>
  </w:num>
  <w:num w:numId="24">
    <w:abstractNumId w:val="45"/>
  </w:num>
  <w:num w:numId="25">
    <w:abstractNumId w:val="27"/>
  </w:num>
  <w:num w:numId="26">
    <w:abstractNumId w:val="44"/>
  </w:num>
  <w:num w:numId="27">
    <w:abstractNumId w:val="43"/>
  </w:num>
  <w:num w:numId="28">
    <w:abstractNumId w:val="7"/>
  </w:num>
  <w:num w:numId="29">
    <w:abstractNumId w:val="14"/>
  </w:num>
  <w:num w:numId="30">
    <w:abstractNumId w:val="1"/>
  </w:num>
  <w:num w:numId="31">
    <w:abstractNumId w:val="32"/>
  </w:num>
  <w:num w:numId="32">
    <w:abstractNumId w:val="10"/>
  </w:num>
  <w:num w:numId="33">
    <w:abstractNumId w:val="35"/>
  </w:num>
  <w:num w:numId="34">
    <w:abstractNumId w:val="6"/>
  </w:num>
  <w:num w:numId="35">
    <w:abstractNumId w:val="13"/>
  </w:num>
  <w:num w:numId="36">
    <w:abstractNumId w:val="19"/>
  </w:num>
  <w:num w:numId="37">
    <w:abstractNumId w:val="34"/>
  </w:num>
  <w:num w:numId="38">
    <w:abstractNumId w:val="16"/>
  </w:num>
  <w:num w:numId="39">
    <w:abstractNumId w:val="18"/>
  </w:num>
  <w:num w:numId="40">
    <w:abstractNumId w:val="9"/>
  </w:num>
  <w:num w:numId="41">
    <w:abstractNumId w:val="12"/>
  </w:num>
  <w:num w:numId="42">
    <w:abstractNumId w:val="42"/>
  </w:num>
  <w:num w:numId="43">
    <w:abstractNumId w:val="30"/>
  </w:num>
  <w:num w:numId="44">
    <w:abstractNumId w:val="31"/>
  </w:num>
  <w:num w:numId="45">
    <w:abstractNumId w:val="26"/>
  </w:num>
  <w:num w:numId="46">
    <w:abstractNumId w:val="41"/>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D3"/>
    <w:rsid w:val="0000219B"/>
    <w:rsid w:val="000022C8"/>
    <w:rsid w:val="00042A06"/>
    <w:rsid w:val="000643D0"/>
    <w:rsid w:val="000A0AB3"/>
    <w:rsid w:val="000F1F77"/>
    <w:rsid w:val="00114269"/>
    <w:rsid w:val="00133599"/>
    <w:rsid w:val="001560CD"/>
    <w:rsid w:val="00157206"/>
    <w:rsid w:val="00157F89"/>
    <w:rsid w:val="00182AC6"/>
    <w:rsid w:val="001A2A17"/>
    <w:rsid w:val="001B6F68"/>
    <w:rsid w:val="001C12CC"/>
    <w:rsid w:val="001C69B8"/>
    <w:rsid w:val="001C7E56"/>
    <w:rsid w:val="001D0DEC"/>
    <w:rsid w:val="001E4D0B"/>
    <w:rsid w:val="00200D23"/>
    <w:rsid w:val="00206047"/>
    <w:rsid w:val="00223B47"/>
    <w:rsid w:val="00284090"/>
    <w:rsid w:val="002864E9"/>
    <w:rsid w:val="002D6325"/>
    <w:rsid w:val="002D7FCD"/>
    <w:rsid w:val="00304B56"/>
    <w:rsid w:val="00313D39"/>
    <w:rsid w:val="00356DAB"/>
    <w:rsid w:val="0036457B"/>
    <w:rsid w:val="00382EA5"/>
    <w:rsid w:val="003830E4"/>
    <w:rsid w:val="003E07FB"/>
    <w:rsid w:val="00431491"/>
    <w:rsid w:val="0043174F"/>
    <w:rsid w:val="00446E4A"/>
    <w:rsid w:val="00467D89"/>
    <w:rsid w:val="00480108"/>
    <w:rsid w:val="004A2F41"/>
    <w:rsid w:val="004A69E5"/>
    <w:rsid w:val="004E7A3E"/>
    <w:rsid w:val="00545DFE"/>
    <w:rsid w:val="0055106B"/>
    <w:rsid w:val="00552AC6"/>
    <w:rsid w:val="00561908"/>
    <w:rsid w:val="0057362B"/>
    <w:rsid w:val="00587D4E"/>
    <w:rsid w:val="005D753C"/>
    <w:rsid w:val="005E60F6"/>
    <w:rsid w:val="00624305"/>
    <w:rsid w:val="00631071"/>
    <w:rsid w:val="006320EF"/>
    <w:rsid w:val="00634006"/>
    <w:rsid w:val="00644D49"/>
    <w:rsid w:val="006515E0"/>
    <w:rsid w:val="00665490"/>
    <w:rsid w:val="00673890"/>
    <w:rsid w:val="006A11B5"/>
    <w:rsid w:val="006B44EF"/>
    <w:rsid w:val="006D1615"/>
    <w:rsid w:val="006E2EC0"/>
    <w:rsid w:val="006E7DF3"/>
    <w:rsid w:val="0070170D"/>
    <w:rsid w:val="00714A27"/>
    <w:rsid w:val="0074049A"/>
    <w:rsid w:val="00744631"/>
    <w:rsid w:val="00765B48"/>
    <w:rsid w:val="00783181"/>
    <w:rsid w:val="00786959"/>
    <w:rsid w:val="008421C6"/>
    <w:rsid w:val="00842C9E"/>
    <w:rsid w:val="0086242F"/>
    <w:rsid w:val="008635A5"/>
    <w:rsid w:val="00870192"/>
    <w:rsid w:val="008E5570"/>
    <w:rsid w:val="00906847"/>
    <w:rsid w:val="00925C49"/>
    <w:rsid w:val="00927455"/>
    <w:rsid w:val="009279EE"/>
    <w:rsid w:val="00932030"/>
    <w:rsid w:val="00934739"/>
    <w:rsid w:val="00944A3C"/>
    <w:rsid w:val="0095639E"/>
    <w:rsid w:val="009A39F2"/>
    <w:rsid w:val="009A4C82"/>
    <w:rsid w:val="009B1D11"/>
    <w:rsid w:val="009D40A8"/>
    <w:rsid w:val="009F1B13"/>
    <w:rsid w:val="009F5BEC"/>
    <w:rsid w:val="00A21C73"/>
    <w:rsid w:val="00A307A6"/>
    <w:rsid w:val="00A54106"/>
    <w:rsid w:val="00A54988"/>
    <w:rsid w:val="00A64D81"/>
    <w:rsid w:val="00AA0852"/>
    <w:rsid w:val="00B020D4"/>
    <w:rsid w:val="00B3068A"/>
    <w:rsid w:val="00B36575"/>
    <w:rsid w:val="00B37B87"/>
    <w:rsid w:val="00B7135C"/>
    <w:rsid w:val="00B8458E"/>
    <w:rsid w:val="00B969CB"/>
    <w:rsid w:val="00BA47A1"/>
    <w:rsid w:val="00BB1188"/>
    <w:rsid w:val="00BB2D00"/>
    <w:rsid w:val="00BB4D00"/>
    <w:rsid w:val="00BE58F8"/>
    <w:rsid w:val="00BF52AF"/>
    <w:rsid w:val="00BF732A"/>
    <w:rsid w:val="00C13E26"/>
    <w:rsid w:val="00C16F3C"/>
    <w:rsid w:val="00C17628"/>
    <w:rsid w:val="00C23CBE"/>
    <w:rsid w:val="00C24316"/>
    <w:rsid w:val="00C337C6"/>
    <w:rsid w:val="00C46A91"/>
    <w:rsid w:val="00C604AF"/>
    <w:rsid w:val="00C72895"/>
    <w:rsid w:val="00C76634"/>
    <w:rsid w:val="00C830C4"/>
    <w:rsid w:val="00CB5D02"/>
    <w:rsid w:val="00CB785C"/>
    <w:rsid w:val="00CC483B"/>
    <w:rsid w:val="00CF7CBD"/>
    <w:rsid w:val="00D2672A"/>
    <w:rsid w:val="00D447E4"/>
    <w:rsid w:val="00D878DA"/>
    <w:rsid w:val="00D938C6"/>
    <w:rsid w:val="00DB6A44"/>
    <w:rsid w:val="00DB7D30"/>
    <w:rsid w:val="00DC4F19"/>
    <w:rsid w:val="00DF1548"/>
    <w:rsid w:val="00E06C66"/>
    <w:rsid w:val="00E107C6"/>
    <w:rsid w:val="00E260EE"/>
    <w:rsid w:val="00E42736"/>
    <w:rsid w:val="00E63FAD"/>
    <w:rsid w:val="00E83D5A"/>
    <w:rsid w:val="00E922E6"/>
    <w:rsid w:val="00E93BD3"/>
    <w:rsid w:val="00EB1159"/>
    <w:rsid w:val="00EC0571"/>
    <w:rsid w:val="00F279F2"/>
    <w:rsid w:val="00F27AFF"/>
    <w:rsid w:val="00F347EE"/>
    <w:rsid w:val="00F46835"/>
    <w:rsid w:val="00F51849"/>
    <w:rsid w:val="00F53030"/>
    <w:rsid w:val="00F672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299F3"/>
  <w15:docId w15:val="{E4B40B6F-8D2E-46E3-A73A-9FCF9F76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3B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BD3"/>
  </w:style>
  <w:style w:type="paragraph" w:styleId="Piedepgina">
    <w:name w:val="footer"/>
    <w:basedOn w:val="Normal"/>
    <w:link w:val="PiedepginaCar"/>
    <w:uiPriority w:val="99"/>
    <w:unhideWhenUsed/>
    <w:rsid w:val="00E93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BD3"/>
  </w:style>
  <w:style w:type="table" w:customStyle="1" w:styleId="TableGrid">
    <w:name w:val="TableGrid"/>
    <w:rsid w:val="001C12CC"/>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1C12CC"/>
    <w:pPr>
      <w:spacing w:after="3" w:line="249" w:lineRule="auto"/>
      <w:ind w:left="720" w:right="4" w:hanging="10"/>
      <w:contextualSpacing/>
      <w:jc w:val="both"/>
    </w:pPr>
    <w:rPr>
      <w:rFonts w:ascii="Arial" w:eastAsia="Arial" w:hAnsi="Arial" w:cs="Arial"/>
      <w:color w:val="000000"/>
      <w:sz w:val="24"/>
      <w:lang w:eastAsia="es-CL"/>
    </w:rPr>
  </w:style>
  <w:style w:type="table" w:styleId="Tablaconcuadrcula">
    <w:name w:val="Table Grid"/>
    <w:basedOn w:val="Tablanormal"/>
    <w:uiPriority w:val="39"/>
    <w:rsid w:val="001C12CC"/>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C7E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E56"/>
    <w:rPr>
      <w:rFonts w:ascii="Segoe UI" w:hAnsi="Segoe UI" w:cs="Segoe UI"/>
      <w:sz w:val="18"/>
      <w:szCs w:val="18"/>
    </w:rPr>
  </w:style>
  <w:style w:type="character" w:styleId="Hipervnculo">
    <w:name w:val="Hyperlink"/>
    <w:basedOn w:val="Fuentedeprrafopredeter"/>
    <w:uiPriority w:val="99"/>
    <w:unhideWhenUsed/>
    <w:rsid w:val="00304B56"/>
    <w:rPr>
      <w:color w:val="0563C1" w:themeColor="hyperlink"/>
      <w:u w:val="single"/>
    </w:rPr>
  </w:style>
  <w:style w:type="character" w:styleId="Refdecomentario">
    <w:name w:val="annotation reference"/>
    <w:basedOn w:val="Fuentedeprrafopredeter"/>
    <w:uiPriority w:val="99"/>
    <w:semiHidden/>
    <w:unhideWhenUsed/>
    <w:rsid w:val="000022C8"/>
    <w:rPr>
      <w:sz w:val="16"/>
      <w:szCs w:val="16"/>
    </w:rPr>
  </w:style>
  <w:style w:type="paragraph" w:styleId="Textocomentario">
    <w:name w:val="annotation text"/>
    <w:basedOn w:val="Normal"/>
    <w:link w:val="TextocomentarioCar"/>
    <w:uiPriority w:val="99"/>
    <w:semiHidden/>
    <w:unhideWhenUsed/>
    <w:rsid w:val="000022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22C8"/>
    <w:rPr>
      <w:sz w:val="20"/>
      <w:szCs w:val="20"/>
    </w:rPr>
  </w:style>
  <w:style w:type="paragraph" w:styleId="Asuntodelcomentario">
    <w:name w:val="annotation subject"/>
    <w:basedOn w:val="Textocomentario"/>
    <w:next w:val="Textocomentario"/>
    <w:link w:val="AsuntodelcomentarioCar"/>
    <w:uiPriority w:val="99"/>
    <w:semiHidden/>
    <w:unhideWhenUsed/>
    <w:rsid w:val="000022C8"/>
    <w:rPr>
      <w:b/>
      <w:bCs/>
    </w:rPr>
  </w:style>
  <w:style w:type="character" w:customStyle="1" w:styleId="AsuntodelcomentarioCar">
    <w:name w:val="Asunto del comentario Car"/>
    <w:basedOn w:val="TextocomentarioCar"/>
    <w:link w:val="Asuntodelcomentario"/>
    <w:uiPriority w:val="99"/>
    <w:semiHidden/>
    <w:rsid w:val="000022C8"/>
    <w:rPr>
      <w:b/>
      <w:bCs/>
      <w:sz w:val="20"/>
      <w:szCs w:val="20"/>
    </w:rPr>
  </w:style>
  <w:style w:type="table" w:customStyle="1" w:styleId="Tablaconcuadrcula1">
    <w:name w:val="Tabla con cuadrícula1"/>
    <w:basedOn w:val="Tablanormal"/>
    <w:next w:val="Tablaconcuadrcula"/>
    <w:uiPriority w:val="39"/>
    <w:rsid w:val="0043174F"/>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eina.cl/" TargetMode="External"/><Relationship Id="rId3" Type="http://schemas.openxmlformats.org/officeDocument/2006/relationships/settings" Target="settings.xml"/><Relationship Id="rId7" Type="http://schemas.openxmlformats.org/officeDocument/2006/relationships/hyperlink" Target="https://www.registros19862.cl/certificado/instituc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reina.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3088</Words>
  <Characters>16990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Fuentes</dc:creator>
  <cp:lastModifiedBy>Fernanda Echeverria</cp:lastModifiedBy>
  <cp:revision>2</cp:revision>
  <cp:lastPrinted>2018-03-09T20:08:00Z</cp:lastPrinted>
  <dcterms:created xsi:type="dcterms:W3CDTF">2021-02-09T12:30:00Z</dcterms:created>
  <dcterms:modified xsi:type="dcterms:W3CDTF">2021-02-09T12:30:00Z</dcterms:modified>
</cp:coreProperties>
</file>