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7FCED7F1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3B2ED1">
        <w:rPr>
          <w:rFonts w:ascii="Arial" w:hAnsi="Arial" w:cs="Arial"/>
          <w:b/>
          <w:sz w:val="24"/>
          <w:szCs w:val="24"/>
        </w:rPr>
        <w:t>CONDOMINIOS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1332E3D2" w14:textId="3DE05AA7" w:rsidR="00BB2D00" w:rsidRDefault="002F4C0B" w:rsidP="00E9297B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>
        <w:rPr>
          <w:szCs w:val="24"/>
        </w:rPr>
        <w:t>Agrupaciones de vecinos constituidas bajo la ley 19.537 sobre copropiedad inmobiliaria</w:t>
      </w:r>
      <w:r w:rsidR="005F7549" w:rsidRPr="0089348B">
        <w:rPr>
          <w:szCs w:val="24"/>
        </w:rPr>
        <w:t>.</w:t>
      </w:r>
      <w:r>
        <w:rPr>
          <w:szCs w:val="24"/>
        </w:rPr>
        <w:t xml:space="preserve"> Para postular deben contar con el patrocinio de la Junta de vecinos de la Unidad vecinal donde se encuentran localizados.</w:t>
      </w:r>
    </w:p>
    <w:p w14:paraId="63029128" w14:textId="6375E2E1" w:rsidR="002F4C0B" w:rsidRPr="002F4C0B" w:rsidRDefault="002F4C0B" w:rsidP="002F4C0B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La postulación debe hacerse a nombre de la Junta de Vecinos y contar con un proyecto de desarrollo en conjunto. Por lo tanto, además, de los documentos solicitados en las dis</w:t>
      </w:r>
      <w:r w:rsidRPr="002F4C0B">
        <w:rPr>
          <w:szCs w:val="24"/>
        </w:rPr>
        <w:t>po</w:t>
      </w:r>
      <w:r w:rsidR="003B2ED1">
        <w:rPr>
          <w:szCs w:val="24"/>
        </w:rPr>
        <w:t>s</w:t>
      </w:r>
      <w:r w:rsidRPr="002F4C0B">
        <w:rPr>
          <w:szCs w:val="24"/>
        </w:rPr>
        <w:t>i</w:t>
      </w:r>
      <w:r w:rsidR="003B2ED1">
        <w:rPr>
          <w:szCs w:val="24"/>
        </w:rPr>
        <w:t>ci</w:t>
      </w:r>
      <w:r w:rsidRPr="002F4C0B">
        <w:rPr>
          <w:szCs w:val="24"/>
        </w:rPr>
        <w:t xml:space="preserve">ones generales, deben presentar una copia de la reducción de escritura pública de la asamblea de copropietarios que nombra al Comité de </w:t>
      </w:r>
      <w:r w:rsidR="003B2ED1" w:rsidRPr="002F4C0B">
        <w:rPr>
          <w:szCs w:val="24"/>
        </w:rPr>
        <w:t>Administración</w:t>
      </w:r>
      <w:r w:rsidRPr="002F4C0B">
        <w:rPr>
          <w:szCs w:val="24"/>
        </w:rPr>
        <w:t xml:space="preserve"> de la copropiedad.</w:t>
      </w:r>
    </w:p>
    <w:p w14:paraId="24F2EA5E" w14:textId="02163B3C" w:rsidR="002F4C0B" w:rsidRPr="002F4C0B" w:rsidRDefault="002F4C0B" w:rsidP="002F4C0B">
      <w:pPr>
        <w:spacing w:after="0" w:line="276" w:lineRule="auto"/>
        <w:rPr>
          <w:szCs w:val="24"/>
        </w:rPr>
      </w:pPr>
    </w:p>
    <w:p w14:paraId="0BB578C6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BB2D00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6AA4AA5A" w:rsidR="00BB2D00" w:rsidRPr="0089348B" w:rsidRDefault="005F7549" w:rsidP="00E9297B">
      <w:pPr>
        <w:pStyle w:val="Prrafodelista"/>
        <w:numPr>
          <w:ilvl w:val="0"/>
          <w:numId w:val="2"/>
        </w:numPr>
        <w:spacing w:after="0" w:line="276" w:lineRule="auto"/>
        <w:rPr>
          <w:szCs w:val="24"/>
        </w:rPr>
      </w:pPr>
      <w:r w:rsidRPr="0089348B">
        <w:rPr>
          <w:szCs w:val="24"/>
        </w:rPr>
        <w:t xml:space="preserve">Cada </w:t>
      </w:r>
      <w:r w:rsidR="003B2ED1">
        <w:rPr>
          <w:szCs w:val="24"/>
        </w:rPr>
        <w:t xml:space="preserve">comité de administración podrá </w:t>
      </w:r>
      <w:r w:rsidRPr="0089348B">
        <w:rPr>
          <w:szCs w:val="24"/>
        </w:rPr>
        <w:t xml:space="preserve">postular un proyecto </w:t>
      </w:r>
      <w:r w:rsidR="003B2ED1">
        <w:rPr>
          <w:szCs w:val="24"/>
        </w:rPr>
        <w:t xml:space="preserve">y cada junta de vecinos podrá patrocinar más de un proyecto de distintos comités de administración, </w:t>
      </w:r>
      <w:r w:rsidRPr="0089348B">
        <w:rPr>
          <w:szCs w:val="24"/>
        </w:rPr>
        <w:t xml:space="preserve">que tenga como fin el desarrollo de actividades o iniciativas que tengan como fin propender a mejorar la calidad de vida de </w:t>
      </w:r>
      <w:r w:rsidR="003B2ED1">
        <w:rPr>
          <w:szCs w:val="24"/>
        </w:rPr>
        <w:t>los vecinos de la copropiedad.</w:t>
      </w:r>
    </w:p>
    <w:p w14:paraId="18C4AD68" w14:textId="73320382" w:rsidR="00CE4A35" w:rsidRPr="0089348B" w:rsidRDefault="005F7549" w:rsidP="0089348B">
      <w:pPr>
        <w:pStyle w:val="Prrafodelista"/>
        <w:spacing w:after="0" w:line="276" w:lineRule="auto"/>
        <w:ind w:firstLine="0"/>
        <w:rPr>
          <w:szCs w:val="24"/>
        </w:rPr>
      </w:pPr>
      <w:r w:rsidRPr="0089348B">
        <w:rPr>
          <w:szCs w:val="24"/>
        </w:rPr>
        <w:t xml:space="preserve">El máximo a financiar por proyecto es de </w:t>
      </w:r>
      <w:r w:rsidR="003B2ED1">
        <w:rPr>
          <w:b/>
          <w:szCs w:val="24"/>
        </w:rPr>
        <w:t>40</w:t>
      </w:r>
      <w:r w:rsidRPr="0089348B">
        <w:rPr>
          <w:b/>
          <w:szCs w:val="24"/>
        </w:rPr>
        <w:t>0.000 pesos</w:t>
      </w:r>
      <w:r w:rsidRPr="0089348B">
        <w:rPr>
          <w:szCs w:val="24"/>
        </w:rPr>
        <w:t xml:space="preserve"> y cada una de las actividades o iniciativas debe ir debidamente detallada en el proyecto y en el presupuesto. </w:t>
      </w:r>
      <w:r w:rsidR="00F57698" w:rsidRPr="0089348B">
        <w:rPr>
          <w:szCs w:val="24"/>
        </w:rPr>
        <w:t xml:space="preserve">Los proyectos que superen el máximo a financiar serán declarados automáticamente inadmisibles previo a la etapa de evaluación. </w:t>
      </w:r>
    </w:p>
    <w:p w14:paraId="14A144BE" w14:textId="0E2BE77C" w:rsidR="005F7549" w:rsidRPr="00826F8C" w:rsidRDefault="00826F8C" w:rsidP="00826F8C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89348B">
        <w:rPr>
          <w:szCs w:val="24"/>
        </w:rPr>
        <w:t xml:space="preserve"> </w:t>
      </w:r>
      <w:r>
        <w:rPr>
          <w:szCs w:val="24"/>
        </w:rPr>
        <w:t>puede</w:t>
      </w:r>
      <w:r w:rsidR="003B2ED1" w:rsidRPr="00826F8C">
        <w:rPr>
          <w:szCs w:val="24"/>
        </w:rPr>
        <w:t xml:space="preserve"> financiar iniciativas en materia de equipamiento.</w:t>
      </w:r>
    </w:p>
    <w:p w14:paraId="1746BF84" w14:textId="1FD4B3E6" w:rsidR="00BB2D00" w:rsidRDefault="00BB2D00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8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B1E87" w14:textId="77777777" w:rsidR="00E424AC" w:rsidRDefault="00E424AC" w:rsidP="00E93BD3">
      <w:pPr>
        <w:spacing w:after="0" w:line="240" w:lineRule="auto"/>
      </w:pPr>
      <w:r>
        <w:separator/>
      </w:r>
    </w:p>
  </w:endnote>
  <w:endnote w:type="continuationSeparator" w:id="0">
    <w:p w14:paraId="7F51C40B" w14:textId="77777777" w:rsidR="00E424AC" w:rsidRDefault="00E424AC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356E5" w14:textId="77777777" w:rsidR="00E424AC" w:rsidRDefault="00E424AC" w:rsidP="00E93BD3">
      <w:pPr>
        <w:spacing w:after="0" w:line="240" w:lineRule="auto"/>
      </w:pPr>
      <w:r>
        <w:separator/>
      </w:r>
    </w:p>
  </w:footnote>
  <w:footnote w:type="continuationSeparator" w:id="0">
    <w:p w14:paraId="42800321" w14:textId="77777777" w:rsidR="00E424AC" w:rsidRDefault="00E424AC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46071"/>
    <w:multiLevelType w:val="hybridMultilevel"/>
    <w:tmpl w:val="4E5A41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4C4B"/>
    <w:multiLevelType w:val="hybridMultilevel"/>
    <w:tmpl w:val="2C2ABB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3599"/>
    <w:rsid w:val="001560CD"/>
    <w:rsid w:val="00157206"/>
    <w:rsid w:val="00157F89"/>
    <w:rsid w:val="00182AC6"/>
    <w:rsid w:val="001A2A17"/>
    <w:rsid w:val="001B6F68"/>
    <w:rsid w:val="001C12CC"/>
    <w:rsid w:val="001C419A"/>
    <w:rsid w:val="001C69B8"/>
    <w:rsid w:val="001C7E56"/>
    <w:rsid w:val="001D0DEC"/>
    <w:rsid w:val="001E4D0B"/>
    <w:rsid w:val="00200D23"/>
    <w:rsid w:val="00206047"/>
    <w:rsid w:val="00223B47"/>
    <w:rsid w:val="00284090"/>
    <w:rsid w:val="002864E9"/>
    <w:rsid w:val="002A15D2"/>
    <w:rsid w:val="002D6325"/>
    <w:rsid w:val="002D7FCD"/>
    <w:rsid w:val="002F4C0B"/>
    <w:rsid w:val="00304B56"/>
    <w:rsid w:val="00313D39"/>
    <w:rsid w:val="00356DAB"/>
    <w:rsid w:val="0036457B"/>
    <w:rsid w:val="00382EA5"/>
    <w:rsid w:val="003830E4"/>
    <w:rsid w:val="003B2ED1"/>
    <w:rsid w:val="003E07FB"/>
    <w:rsid w:val="00431491"/>
    <w:rsid w:val="0043174F"/>
    <w:rsid w:val="00446E4A"/>
    <w:rsid w:val="00467D89"/>
    <w:rsid w:val="00480108"/>
    <w:rsid w:val="004A2F41"/>
    <w:rsid w:val="004A69E5"/>
    <w:rsid w:val="004E7A3E"/>
    <w:rsid w:val="00520D20"/>
    <w:rsid w:val="00545DFE"/>
    <w:rsid w:val="0055106B"/>
    <w:rsid w:val="00552AC6"/>
    <w:rsid w:val="00561908"/>
    <w:rsid w:val="0057362B"/>
    <w:rsid w:val="00587D4E"/>
    <w:rsid w:val="005D753C"/>
    <w:rsid w:val="005E60F6"/>
    <w:rsid w:val="005F7549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65B48"/>
    <w:rsid w:val="00783181"/>
    <w:rsid w:val="00786959"/>
    <w:rsid w:val="007F49EF"/>
    <w:rsid w:val="00815001"/>
    <w:rsid w:val="00826F8C"/>
    <w:rsid w:val="008421C6"/>
    <w:rsid w:val="00842C9E"/>
    <w:rsid w:val="0086242F"/>
    <w:rsid w:val="008635A5"/>
    <w:rsid w:val="00870192"/>
    <w:rsid w:val="008863EB"/>
    <w:rsid w:val="0089348B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B020D4"/>
    <w:rsid w:val="00B03D3F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424AC"/>
    <w:rsid w:val="00E42736"/>
    <w:rsid w:val="00E54F99"/>
    <w:rsid w:val="00E63FAD"/>
    <w:rsid w:val="00E83D5A"/>
    <w:rsid w:val="00E922E6"/>
    <w:rsid w:val="00E9297B"/>
    <w:rsid w:val="00E93BD3"/>
    <w:rsid w:val="00EB1159"/>
    <w:rsid w:val="00EC0571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2022-02-25T14:13:00Z</dcterms:created>
  <dcterms:modified xsi:type="dcterms:W3CDTF">2022-02-25T14:13:00Z</dcterms:modified>
</cp:coreProperties>
</file>